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307B43E7">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8"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9"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6030C7E8" w:rsidR="00B97867" w:rsidRPr="00C600C6" w:rsidRDefault="00E42445" w:rsidP="00B97867">
            <w:pPr>
              <w:jc w:val="center"/>
              <w:rPr>
                <w:color w:val="2F5496"/>
                <w:sz w:val="40"/>
                <w:szCs w:val="40"/>
              </w:rPr>
            </w:pPr>
            <w:r>
              <w:rPr>
                <w:color w:val="2F5496"/>
                <w:sz w:val="40"/>
                <w:szCs w:val="40"/>
              </w:rPr>
              <w:t>ALLOTMENTS</w:t>
            </w:r>
            <w:r w:rsidR="00B97867" w:rsidRPr="00C600C6">
              <w:rPr>
                <w:color w:val="2F5496"/>
                <w:sz w:val="40"/>
                <w:szCs w:val="40"/>
              </w:rPr>
              <w:t xml:space="preserve"> COMMITTEE</w:t>
            </w:r>
          </w:p>
        </w:tc>
      </w:tr>
      <w:tr w:rsidR="00B97867" w14:paraId="41E5A136" w14:textId="77777777" w:rsidTr="00184B3F">
        <w:tc>
          <w:tcPr>
            <w:tcW w:w="9016" w:type="dxa"/>
          </w:tcPr>
          <w:p w14:paraId="091C2BE2" w14:textId="77777777" w:rsidR="00B97867" w:rsidRDefault="00E42445" w:rsidP="00D656CA">
            <w:pPr>
              <w:tabs>
                <w:tab w:val="left" w:pos="1440"/>
                <w:tab w:val="left" w:pos="3600"/>
                <w:tab w:val="right" w:pos="9090"/>
              </w:tabs>
              <w:ind w:right="-7"/>
              <w:jc w:val="center"/>
              <w:rPr>
                <w:rFonts w:eastAsia="Times New Roman" w:cs="Times New Roman"/>
                <w:b/>
                <w:sz w:val="24"/>
                <w:szCs w:val="24"/>
              </w:rPr>
            </w:pPr>
            <w:r>
              <w:rPr>
                <w:rFonts w:eastAsia="Times New Roman" w:cs="Times New Roman"/>
                <w:b/>
                <w:bCs/>
                <w:sz w:val="24"/>
                <w:szCs w:val="24"/>
              </w:rPr>
              <w:t xml:space="preserve">MONDAY </w:t>
            </w:r>
            <w:r w:rsidR="00673E14">
              <w:rPr>
                <w:rFonts w:eastAsia="Times New Roman" w:cs="Times New Roman"/>
                <w:b/>
                <w:bCs/>
                <w:sz w:val="24"/>
                <w:szCs w:val="24"/>
              </w:rPr>
              <w:t>15</w:t>
            </w:r>
            <w:r w:rsidR="00673E14" w:rsidRPr="00673E14">
              <w:rPr>
                <w:rFonts w:eastAsia="Times New Roman" w:cs="Times New Roman"/>
                <w:b/>
                <w:bCs/>
                <w:sz w:val="24"/>
                <w:szCs w:val="24"/>
                <w:vertAlign w:val="superscript"/>
              </w:rPr>
              <w:t>th</w:t>
            </w:r>
            <w:r w:rsidR="00673E14">
              <w:rPr>
                <w:rFonts w:eastAsia="Times New Roman" w:cs="Times New Roman"/>
                <w:b/>
                <w:bCs/>
                <w:sz w:val="24"/>
                <w:szCs w:val="24"/>
              </w:rPr>
              <w:t xml:space="preserve"> JULY</w:t>
            </w:r>
            <w:r w:rsidR="00B97867" w:rsidRPr="00831193">
              <w:rPr>
                <w:rFonts w:eastAsia="Times New Roman" w:cs="Times New Roman"/>
                <w:b/>
                <w:bCs/>
                <w:sz w:val="24"/>
                <w:szCs w:val="24"/>
              </w:rPr>
              <w:t xml:space="preserve"> 2024</w:t>
            </w:r>
            <w:r w:rsidR="00B97867" w:rsidRPr="00831193">
              <w:rPr>
                <w:rFonts w:eastAsia="Times New Roman" w:cs="Times New Roman"/>
                <w:b/>
                <w:sz w:val="24"/>
                <w:szCs w:val="24"/>
              </w:rPr>
              <w:t xml:space="preserve"> </w:t>
            </w:r>
          </w:p>
          <w:p w14:paraId="221CB201" w14:textId="6B412169" w:rsidR="000B05FA" w:rsidRPr="00B97867" w:rsidRDefault="000B05FA" w:rsidP="00D656CA">
            <w:pPr>
              <w:tabs>
                <w:tab w:val="left" w:pos="1440"/>
                <w:tab w:val="left" w:pos="3600"/>
                <w:tab w:val="right" w:pos="9090"/>
              </w:tabs>
              <w:ind w:right="-7"/>
              <w:jc w:val="center"/>
              <w:rPr>
                <w:color w:val="2F5496"/>
                <w:sz w:val="28"/>
                <w:szCs w:val="28"/>
              </w:rPr>
            </w:pPr>
          </w:p>
        </w:tc>
      </w:tr>
      <w:tr w:rsidR="00B97867" w14:paraId="27A65C5D" w14:textId="77777777" w:rsidTr="00184B3F">
        <w:tc>
          <w:tcPr>
            <w:tcW w:w="9016" w:type="dxa"/>
          </w:tcPr>
          <w:p w14:paraId="3432116F" w14:textId="16E46F68" w:rsidR="00B97867" w:rsidRPr="00B97867" w:rsidRDefault="00D656CA" w:rsidP="00B97867">
            <w:pPr>
              <w:tabs>
                <w:tab w:val="left" w:pos="1440"/>
                <w:tab w:val="left" w:pos="3600"/>
                <w:tab w:val="right" w:pos="9090"/>
              </w:tabs>
              <w:ind w:right="-7"/>
              <w:rPr>
                <w:b/>
                <w:sz w:val="24"/>
                <w:szCs w:val="24"/>
              </w:rPr>
            </w:pPr>
            <w:r>
              <w:rPr>
                <w:b/>
                <w:sz w:val="24"/>
                <w:szCs w:val="24"/>
                <w:u w:val="single"/>
              </w:rPr>
              <w:t>PRESENT</w:t>
            </w:r>
            <w:r w:rsidR="00B97867" w:rsidRPr="00B97867">
              <w:rPr>
                <w:b/>
                <w:sz w:val="24"/>
                <w:szCs w:val="24"/>
              </w:rPr>
              <w:t>:</w:t>
            </w:r>
          </w:p>
          <w:p w14:paraId="765DFE4E" w14:textId="5F99251A"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Councillor </w:t>
            </w:r>
            <w:r w:rsidR="009B258A">
              <w:rPr>
                <w:sz w:val="24"/>
                <w:szCs w:val="24"/>
              </w:rPr>
              <w:t>K Dray</w:t>
            </w:r>
            <w:r w:rsidRPr="00B97867">
              <w:rPr>
                <w:sz w:val="24"/>
                <w:szCs w:val="24"/>
              </w:rPr>
              <w:t xml:space="preserve">                                              </w:t>
            </w:r>
          </w:p>
          <w:p w14:paraId="59D6E978" w14:textId="77777777" w:rsidR="009B258A" w:rsidRDefault="00B97867" w:rsidP="00B97867">
            <w:pPr>
              <w:tabs>
                <w:tab w:val="left" w:pos="1440"/>
                <w:tab w:val="left" w:pos="3600"/>
                <w:tab w:val="right" w:pos="9090"/>
              </w:tabs>
              <w:ind w:right="-7"/>
              <w:rPr>
                <w:sz w:val="24"/>
                <w:szCs w:val="24"/>
              </w:rPr>
            </w:pPr>
            <w:r w:rsidRPr="00B97867">
              <w:rPr>
                <w:sz w:val="24"/>
                <w:szCs w:val="24"/>
              </w:rPr>
              <w:t xml:space="preserve">Councillor </w:t>
            </w:r>
            <w:r w:rsidR="00E42445">
              <w:rPr>
                <w:sz w:val="24"/>
                <w:szCs w:val="24"/>
              </w:rPr>
              <w:t>CL Moynihan</w:t>
            </w:r>
            <w:r w:rsidRPr="00B97867">
              <w:rPr>
                <w:sz w:val="24"/>
                <w:szCs w:val="24"/>
              </w:rPr>
              <w:t xml:space="preserve">    </w:t>
            </w:r>
          </w:p>
          <w:p w14:paraId="26502412" w14:textId="77777777" w:rsidR="009B258A" w:rsidRDefault="009B258A" w:rsidP="00B97867">
            <w:pPr>
              <w:tabs>
                <w:tab w:val="left" w:pos="1440"/>
                <w:tab w:val="left" w:pos="3600"/>
                <w:tab w:val="right" w:pos="9090"/>
              </w:tabs>
              <w:ind w:right="-7"/>
              <w:rPr>
                <w:sz w:val="24"/>
                <w:szCs w:val="24"/>
              </w:rPr>
            </w:pPr>
            <w:r>
              <w:rPr>
                <w:sz w:val="24"/>
                <w:szCs w:val="24"/>
              </w:rPr>
              <w:t>Councillor E Harrison</w:t>
            </w:r>
          </w:p>
          <w:p w14:paraId="646BBF44" w14:textId="127198FF" w:rsidR="00E42445" w:rsidRDefault="009B258A" w:rsidP="00B97867">
            <w:pPr>
              <w:tabs>
                <w:tab w:val="left" w:pos="1440"/>
                <w:tab w:val="left" w:pos="3600"/>
                <w:tab w:val="right" w:pos="9090"/>
              </w:tabs>
              <w:ind w:right="-7"/>
              <w:rPr>
                <w:sz w:val="24"/>
                <w:szCs w:val="24"/>
              </w:rPr>
            </w:pPr>
            <w:r>
              <w:rPr>
                <w:sz w:val="24"/>
                <w:szCs w:val="24"/>
              </w:rPr>
              <w:t>Counc</w:t>
            </w:r>
            <w:r w:rsidR="00673E14">
              <w:rPr>
                <w:sz w:val="24"/>
                <w:szCs w:val="24"/>
              </w:rPr>
              <w:t>illor S Pargeter</w:t>
            </w:r>
            <w:r w:rsidR="00B97867" w:rsidRPr="00B97867">
              <w:rPr>
                <w:sz w:val="24"/>
                <w:szCs w:val="24"/>
              </w:rPr>
              <w:t xml:space="preserve">                                   </w:t>
            </w:r>
          </w:p>
          <w:p w14:paraId="444A7726" w14:textId="77777777" w:rsidR="00E42445" w:rsidRDefault="00E42445" w:rsidP="00B97867">
            <w:pPr>
              <w:tabs>
                <w:tab w:val="left" w:pos="1440"/>
                <w:tab w:val="left" w:pos="3600"/>
                <w:tab w:val="right" w:pos="9090"/>
              </w:tabs>
              <w:ind w:right="-7"/>
              <w:rPr>
                <w:sz w:val="24"/>
                <w:szCs w:val="24"/>
              </w:rPr>
            </w:pPr>
          </w:p>
          <w:p w14:paraId="4E9842DB" w14:textId="77777777" w:rsidR="00D656CA" w:rsidRPr="00B97867" w:rsidRDefault="00D656CA" w:rsidP="00B97867">
            <w:pPr>
              <w:tabs>
                <w:tab w:val="left" w:pos="1440"/>
                <w:tab w:val="left" w:pos="3600"/>
                <w:tab w:val="right" w:pos="9090"/>
              </w:tabs>
              <w:ind w:right="-7"/>
              <w:rPr>
                <w:sz w:val="28"/>
                <w:szCs w:val="28"/>
              </w:rPr>
            </w:pPr>
          </w:p>
          <w:p w14:paraId="5F179B1C" w14:textId="482312F1" w:rsidR="00B97867" w:rsidRPr="00D656CA" w:rsidRDefault="00E42445" w:rsidP="00B97867">
            <w:pPr>
              <w:tabs>
                <w:tab w:val="left" w:pos="1440"/>
                <w:tab w:val="left" w:pos="3600"/>
                <w:tab w:val="right" w:pos="9090"/>
              </w:tabs>
              <w:ind w:right="-7"/>
              <w:rPr>
                <w:rFonts w:eastAsia="Times New Roman" w:cs="Times New Roman"/>
                <w:bCs/>
                <w:sz w:val="24"/>
                <w:szCs w:val="24"/>
              </w:rPr>
            </w:pPr>
            <w:r>
              <w:rPr>
                <w:rFonts w:eastAsia="Times New Roman" w:cs="Times New Roman"/>
                <w:bCs/>
                <w:sz w:val="24"/>
                <w:szCs w:val="24"/>
              </w:rPr>
              <w:t xml:space="preserve">Assistant </w:t>
            </w:r>
            <w:r w:rsidR="00D656CA" w:rsidRPr="00D656CA">
              <w:rPr>
                <w:rFonts w:eastAsia="Times New Roman" w:cs="Times New Roman"/>
                <w:bCs/>
                <w:sz w:val="24"/>
                <w:szCs w:val="24"/>
              </w:rPr>
              <w:t xml:space="preserve">Town Clerk Mrs </w:t>
            </w:r>
            <w:r>
              <w:rPr>
                <w:rFonts w:eastAsia="Times New Roman" w:cs="Times New Roman"/>
                <w:bCs/>
                <w:sz w:val="24"/>
                <w:szCs w:val="24"/>
              </w:rPr>
              <w:t>K Geddes</w:t>
            </w:r>
          </w:p>
        </w:tc>
      </w:tr>
      <w:tr w:rsidR="00B97867" w14:paraId="445E4BBD" w14:textId="77777777" w:rsidTr="00184B3F">
        <w:tc>
          <w:tcPr>
            <w:tcW w:w="9016" w:type="dxa"/>
          </w:tcPr>
          <w:p w14:paraId="27BAF3F6" w14:textId="7C028B45" w:rsidR="00B97867" w:rsidRPr="00B97867" w:rsidRDefault="00B97867" w:rsidP="00B97867">
            <w:pPr>
              <w:tabs>
                <w:tab w:val="left" w:pos="1440"/>
                <w:tab w:val="left" w:pos="3600"/>
                <w:tab w:val="right" w:pos="9090"/>
              </w:tabs>
              <w:ind w:left="3600" w:right="-7" w:hanging="3600"/>
              <w:rPr>
                <w:b/>
                <w:sz w:val="24"/>
                <w:szCs w:val="24"/>
                <w:u w:val="single"/>
              </w:rPr>
            </w:pPr>
            <w:r w:rsidRPr="00B97867">
              <w:rPr>
                <w:b/>
                <w:sz w:val="24"/>
                <w:szCs w:val="24"/>
                <w:u w:val="single"/>
              </w:rPr>
              <w:t>COOPTED MEMBERS</w:t>
            </w:r>
            <w:r w:rsidR="00D656CA">
              <w:rPr>
                <w:b/>
                <w:sz w:val="24"/>
                <w:szCs w:val="24"/>
                <w:u w:val="single"/>
              </w:rPr>
              <w:t xml:space="preserve"> PRESENT</w:t>
            </w:r>
            <w:r w:rsidRPr="00B97867">
              <w:rPr>
                <w:b/>
                <w:sz w:val="24"/>
                <w:szCs w:val="24"/>
                <w:u w:val="single"/>
              </w:rPr>
              <w:t>:</w:t>
            </w:r>
          </w:p>
          <w:p w14:paraId="057A0B4F" w14:textId="0C96022C" w:rsidR="00E42445" w:rsidRPr="00E42445" w:rsidRDefault="00E42445" w:rsidP="00E42445">
            <w:pPr>
              <w:tabs>
                <w:tab w:val="left" w:pos="1440"/>
                <w:tab w:val="left" w:pos="3600"/>
                <w:tab w:val="right" w:pos="9090"/>
              </w:tabs>
              <w:ind w:right="-7"/>
              <w:rPr>
                <w:sz w:val="24"/>
                <w:szCs w:val="24"/>
              </w:rPr>
            </w:pPr>
            <w:r>
              <w:rPr>
                <w:sz w:val="24"/>
                <w:szCs w:val="24"/>
              </w:rPr>
              <w:t>Mr S Poynter (PEAS), Mr A Will (Canalside</w:t>
            </w:r>
            <w:r w:rsidR="00767D9F">
              <w:rPr>
                <w:sz w:val="24"/>
                <w:szCs w:val="24"/>
              </w:rPr>
              <w:t>), Mr</w:t>
            </w:r>
            <w:r>
              <w:rPr>
                <w:sz w:val="24"/>
                <w:szCs w:val="24"/>
              </w:rPr>
              <w:t xml:space="preserve"> P Collier (</w:t>
            </w:r>
            <w:proofErr w:type="spellStart"/>
            <w:r>
              <w:rPr>
                <w:sz w:val="24"/>
                <w:szCs w:val="24"/>
              </w:rPr>
              <w:t>Railwayside</w:t>
            </w:r>
            <w:proofErr w:type="spellEnd"/>
            <w:r>
              <w:rPr>
                <w:sz w:val="24"/>
                <w:szCs w:val="24"/>
              </w:rPr>
              <w:t>), Mr P Lamb (WHS), Mr P Borrill (PEAS)</w:t>
            </w:r>
            <w:r w:rsidRPr="00B97867">
              <w:rPr>
                <w:sz w:val="24"/>
                <w:szCs w:val="24"/>
              </w:rPr>
              <w:t xml:space="preserve">                                </w:t>
            </w:r>
          </w:p>
          <w:p w14:paraId="6823E6E8" w14:textId="7C464283" w:rsidR="00B97867" w:rsidRPr="00B97867" w:rsidRDefault="00B97867" w:rsidP="00B90ED0">
            <w:pPr>
              <w:tabs>
                <w:tab w:val="left" w:pos="1440"/>
                <w:tab w:val="left" w:pos="3600"/>
                <w:tab w:val="right" w:pos="9090"/>
              </w:tabs>
              <w:ind w:left="3600" w:right="-7" w:hanging="3600"/>
              <w:rPr>
                <w:rFonts w:eastAsia="Times New Roman" w:cs="Times New Roman"/>
                <w:b/>
                <w:sz w:val="28"/>
                <w:szCs w:val="28"/>
              </w:rPr>
            </w:pPr>
          </w:p>
        </w:tc>
      </w:tr>
      <w:tr w:rsidR="00B97867" w14:paraId="45FBD333" w14:textId="77777777" w:rsidTr="00184B3F">
        <w:tc>
          <w:tcPr>
            <w:tcW w:w="9016" w:type="dxa"/>
          </w:tcPr>
          <w:p w14:paraId="0F1293AC" w14:textId="77777777" w:rsidR="00B97867" w:rsidRDefault="00D656CA" w:rsidP="005922E6">
            <w:pPr>
              <w:pStyle w:val="Heading3"/>
              <w:jc w:val="center"/>
              <w:rPr>
                <w:sz w:val="36"/>
                <w:szCs w:val="36"/>
              </w:rPr>
            </w:pPr>
            <w:r>
              <w:rPr>
                <w:rFonts w:ascii="Calibri" w:hAnsi="Calibri"/>
                <w:b/>
                <w:color w:val="auto"/>
                <w:sz w:val="36"/>
                <w:szCs w:val="36"/>
              </w:rPr>
              <w:t>MINUTES</w:t>
            </w:r>
            <w:r w:rsidR="00B97867" w:rsidRPr="00B97867">
              <w:rPr>
                <w:sz w:val="36"/>
                <w:szCs w:val="36"/>
              </w:rPr>
              <w:tab/>
            </w:r>
          </w:p>
          <w:p w14:paraId="281197DD" w14:textId="3FB987E2" w:rsidR="00C33F3D" w:rsidRPr="00C33F3D" w:rsidRDefault="00C33F3D" w:rsidP="00C33F3D">
            <w:pPr>
              <w:rPr>
                <w:lang w:eastAsia="en-GB"/>
              </w:rPr>
            </w:pP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673E14" w14:paraId="72B73263" w14:textId="77777777" w:rsidTr="00831193">
        <w:tc>
          <w:tcPr>
            <w:tcW w:w="704" w:type="dxa"/>
          </w:tcPr>
          <w:p w14:paraId="658126BB" w14:textId="5576FFF2" w:rsidR="00673E14" w:rsidRDefault="00673E14" w:rsidP="0003559A">
            <w:pPr>
              <w:rPr>
                <w:b/>
                <w:bCs/>
              </w:rPr>
            </w:pPr>
            <w:r>
              <w:rPr>
                <w:b/>
                <w:bCs/>
              </w:rPr>
              <w:t xml:space="preserve">35. </w:t>
            </w:r>
          </w:p>
        </w:tc>
        <w:tc>
          <w:tcPr>
            <w:tcW w:w="8425" w:type="dxa"/>
          </w:tcPr>
          <w:p w14:paraId="161E2B31" w14:textId="1A384C64" w:rsidR="00673E14" w:rsidRPr="00C66889" w:rsidRDefault="00673E14" w:rsidP="00C66889">
            <w:pPr>
              <w:tabs>
                <w:tab w:val="left" w:pos="1440"/>
                <w:tab w:val="left" w:pos="3600"/>
                <w:tab w:val="right" w:pos="9090"/>
              </w:tabs>
              <w:ind w:right="-7"/>
              <w:rPr>
                <w:bCs/>
                <w:szCs w:val="24"/>
              </w:rPr>
            </w:pPr>
            <w:r w:rsidRPr="00673E14">
              <w:rPr>
                <w:b/>
                <w:sz w:val="24"/>
                <w:szCs w:val="24"/>
                <w:u w:val="single"/>
              </w:rPr>
              <w:t>ELECTION OF CHAIR FOR THE MUNICIPAL YEAR 204/25</w:t>
            </w:r>
            <w:r w:rsidRPr="00673E14">
              <w:rPr>
                <w:b/>
                <w:sz w:val="24"/>
                <w:szCs w:val="24"/>
              </w:rPr>
              <w:t>:</w:t>
            </w:r>
            <w:r w:rsidR="000418BA">
              <w:rPr>
                <w:b/>
                <w:sz w:val="24"/>
                <w:szCs w:val="24"/>
              </w:rPr>
              <w:t xml:space="preserve"> </w:t>
            </w:r>
            <w:r w:rsidR="006C5A6C" w:rsidRPr="004426D3">
              <w:rPr>
                <w:bCs/>
                <w:szCs w:val="24"/>
              </w:rPr>
              <w:t xml:space="preserve">Councillor </w:t>
            </w:r>
            <w:r w:rsidR="006C5A6C">
              <w:rPr>
                <w:bCs/>
                <w:szCs w:val="24"/>
              </w:rPr>
              <w:t>S Pargeter</w:t>
            </w:r>
            <w:r w:rsidR="006C5A6C" w:rsidRPr="004426D3">
              <w:rPr>
                <w:bCs/>
                <w:szCs w:val="24"/>
              </w:rPr>
              <w:t xml:space="preserve"> was nominated by Councillor </w:t>
            </w:r>
            <w:r w:rsidR="00047279">
              <w:rPr>
                <w:bCs/>
                <w:szCs w:val="24"/>
              </w:rPr>
              <w:t>K Dray</w:t>
            </w:r>
            <w:r w:rsidR="006C5A6C" w:rsidRPr="004426D3">
              <w:rPr>
                <w:bCs/>
                <w:szCs w:val="24"/>
              </w:rPr>
              <w:t xml:space="preserve"> and seconded by Councillor </w:t>
            </w:r>
            <w:r w:rsidR="00C66889">
              <w:rPr>
                <w:bCs/>
                <w:szCs w:val="24"/>
              </w:rPr>
              <w:t>E Harrison</w:t>
            </w:r>
            <w:r w:rsidR="006C5A6C" w:rsidRPr="004426D3">
              <w:rPr>
                <w:bCs/>
                <w:szCs w:val="24"/>
              </w:rPr>
              <w:t xml:space="preserve">. There were no other nominations and Councillor </w:t>
            </w:r>
            <w:r w:rsidR="00C66889">
              <w:rPr>
                <w:bCs/>
                <w:szCs w:val="24"/>
              </w:rPr>
              <w:t>S Pargeter</w:t>
            </w:r>
            <w:r w:rsidR="006C5A6C" w:rsidRPr="004426D3">
              <w:rPr>
                <w:bCs/>
                <w:szCs w:val="24"/>
              </w:rPr>
              <w:t xml:space="preserve"> was elected as Chair of the </w:t>
            </w:r>
            <w:r w:rsidR="00C66889">
              <w:rPr>
                <w:bCs/>
                <w:szCs w:val="24"/>
              </w:rPr>
              <w:t>Allotments</w:t>
            </w:r>
            <w:r w:rsidR="006C5A6C" w:rsidRPr="004426D3">
              <w:rPr>
                <w:bCs/>
                <w:szCs w:val="24"/>
              </w:rPr>
              <w:t xml:space="preserve"> Committee 202</w:t>
            </w:r>
            <w:r w:rsidR="006C5A6C">
              <w:rPr>
                <w:bCs/>
                <w:szCs w:val="24"/>
              </w:rPr>
              <w:t>4/25</w:t>
            </w:r>
            <w:r w:rsidR="006C5A6C" w:rsidRPr="004426D3">
              <w:rPr>
                <w:bCs/>
                <w:szCs w:val="24"/>
              </w:rPr>
              <w:t xml:space="preserve"> unanimously.</w:t>
            </w:r>
          </w:p>
          <w:p w14:paraId="26B7C2C1" w14:textId="77777777" w:rsidR="00673E14" w:rsidRPr="00E42445" w:rsidRDefault="00673E14" w:rsidP="00E42445">
            <w:pPr>
              <w:tabs>
                <w:tab w:val="left" w:pos="1440"/>
                <w:tab w:val="left" w:pos="3600"/>
                <w:tab w:val="right" w:pos="9090"/>
              </w:tabs>
              <w:ind w:right="-7"/>
              <w:rPr>
                <w:b/>
                <w:bCs/>
                <w:sz w:val="24"/>
                <w:szCs w:val="24"/>
                <w:u w:val="single"/>
              </w:rPr>
            </w:pPr>
          </w:p>
        </w:tc>
      </w:tr>
      <w:tr w:rsidR="00184B3F" w14:paraId="0139F345" w14:textId="77777777" w:rsidTr="00831193">
        <w:tc>
          <w:tcPr>
            <w:tcW w:w="704" w:type="dxa"/>
          </w:tcPr>
          <w:p w14:paraId="6C256EF6" w14:textId="35300951" w:rsidR="00184B3F" w:rsidRPr="00145393" w:rsidRDefault="00673E14" w:rsidP="0003559A">
            <w:pPr>
              <w:rPr>
                <w:b/>
                <w:bCs/>
              </w:rPr>
            </w:pPr>
            <w:r>
              <w:rPr>
                <w:b/>
                <w:bCs/>
              </w:rPr>
              <w:t>36</w:t>
            </w:r>
            <w:r w:rsidR="00B45371">
              <w:rPr>
                <w:b/>
                <w:bCs/>
              </w:rPr>
              <w:t>.</w:t>
            </w:r>
          </w:p>
        </w:tc>
        <w:tc>
          <w:tcPr>
            <w:tcW w:w="8425" w:type="dxa"/>
          </w:tcPr>
          <w:p w14:paraId="248C3BF9" w14:textId="1724EC8F" w:rsidR="00145393" w:rsidRPr="00E42445" w:rsidRDefault="00B97867" w:rsidP="00E42445">
            <w:pPr>
              <w:tabs>
                <w:tab w:val="left" w:pos="1440"/>
                <w:tab w:val="left" w:pos="3600"/>
                <w:tab w:val="right" w:pos="9090"/>
              </w:tabs>
              <w:ind w:right="-7"/>
              <w:rPr>
                <w:sz w:val="24"/>
                <w:szCs w:val="24"/>
              </w:rPr>
            </w:pPr>
            <w:r w:rsidRPr="00E42445">
              <w:rPr>
                <w:b/>
                <w:bCs/>
                <w:sz w:val="24"/>
                <w:szCs w:val="24"/>
                <w:u w:val="single"/>
              </w:rPr>
              <w:t>APOLOGIES</w:t>
            </w:r>
            <w:r w:rsidR="00DC3EFB">
              <w:rPr>
                <w:b/>
                <w:bCs/>
              </w:rPr>
              <w:t>:</w:t>
            </w:r>
            <w:r w:rsidR="00D656CA" w:rsidRPr="00B97867">
              <w:rPr>
                <w:sz w:val="24"/>
                <w:szCs w:val="24"/>
              </w:rPr>
              <w:t xml:space="preserve"> Councillor </w:t>
            </w:r>
            <w:r w:rsidR="00922B11">
              <w:rPr>
                <w:sz w:val="24"/>
                <w:szCs w:val="24"/>
              </w:rPr>
              <w:t xml:space="preserve">M Kaur Mangat, Mr </w:t>
            </w:r>
            <w:r w:rsidR="00673E14">
              <w:rPr>
                <w:sz w:val="24"/>
                <w:szCs w:val="24"/>
              </w:rPr>
              <w:t xml:space="preserve">P Atkinson (Cape Housing West), Mr Simon Wilson (Canalside) and </w:t>
            </w:r>
            <w:r w:rsidR="00922B11">
              <w:rPr>
                <w:sz w:val="24"/>
                <w:szCs w:val="24"/>
              </w:rPr>
              <w:t>Mr D McLeod (Myton Green)</w:t>
            </w:r>
            <w:r w:rsidR="00D656CA">
              <w:rPr>
                <w:sz w:val="24"/>
                <w:szCs w:val="24"/>
              </w:rPr>
              <w:t xml:space="preserve"> sent their apologies – it was resolved to accept them.</w:t>
            </w:r>
            <w:r w:rsidR="00D656CA" w:rsidRPr="00B97867">
              <w:rPr>
                <w:sz w:val="24"/>
                <w:szCs w:val="24"/>
              </w:rPr>
              <w:t xml:space="preserve">                                </w:t>
            </w:r>
          </w:p>
          <w:p w14:paraId="731ED763" w14:textId="02541B76" w:rsidR="005922E6" w:rsidRPr="00CC6D2A" w:rsidRDefault="005922E6" w:rsidP="00831193"/>
        </w:tc>
      </w:tr>
      <w:tr w:rsidR="00184B3F" w14:paraId="35C8C483" w14:textId="77777777" w:rsidTr="00831193">
        <w:tc>
          <w:tcPr>
            <w:tcW w:w="704" w:type="dxa"/>
          </w:tcPr>
          <w:p w14:paraId="27364CC0" w14:textId="19BBB4E0" w:rsidR="00184B3F" w:rsidRPr="00145393" w:rsidRDefault="00673E14" w:rsidP="0003559A">
            <w:pPr>
              <w:rPr>
                <w:b/>
                <w:bCs/>
              </w:rPr>
            </w:pPr>
            <w:r>
              <w:rPr>
                <w:b/>
                <w:bCs/>
              </w:rPr>
              <w:t>37</w:t>
            </w:r>
            <w:r w:rsidR="00B45371">
              <w:rPr>
                <w:b/>
                <w:bCs/>
              </w:rPr>
              <w:t>.</w:t>
            </w:r>
          </w:p>
        </w:tc>
        <w:tc>
          <w:tcPr>
            <w:tcW w:w="8425" w:type="dxa"/>
          </w:tcPr>
          <w:p w14:paraId="63E2C5B2" w14:textId="710A2A8D" w:rsidR="00184B3F" w:rsidRPr="00CD06E4" w:rsidRDefault="00B97867" w:rsidP="0003559A">
            <w:pPr>
              <w:rPr>
                <w:sz w:val="24"/>
                <w:szCs w:val="24"/>
              </w:rPr>
            </w:pPr>
            <w:r w:rsidRPr="00E42445">
              <w:rPr>
                <w:b/>
                <w:bCs/>
                <w:sz w:val="24"/>
                <w:szCs w:val="24"/>
                <w:u w:val="single"/>
              </w:rPr>
              <w:t>DECLARATION OF PERSONAL OR PRE</w:t>
            </w:r>
            <w:r w:rsidR="00A930B4" w:rsidRPr="00E42445">
              <w:rPr>
                <w:b/>
                <w:bCs/>
                <w:sz w:val="24"/>
                <w:szCs w:val="24"/>
                <w:u w:val="single"/>
              </w:rPr>
              <w:t>J</w:t>
            </w:r>
            <w:r w:rsidRPr="00E42445">
              <w:rPr>
                <w:b/>
                <w:bCs/>
                <w:sz w:val="24"/>
                <w:szCs w:val="24"/>
                <w:u w:val="single"/>
              </w:rPr>
              <w:t>UDICIAL INTEREST</w:t>
            </w:r>
            <w:r w:rsidR="00DC3EFB">
              <w:rPr>
                <w:b/>
                <w:bCs/>
              </w:rPr>
              <w:t>:</w:t>
            </w:r>
            <w:r w:rsidR="00D656CA">
              <w:rPr>
                <w:b/>
                <w:bCs/>
              </w:rPr>
              <w:t xml:space="preserve"> </w:t>
            </w:r>
            <w:r w:rsidR="00D656CA" w:rsidRPr="00CD06E4">
              <w:rPr>
                <w:sz w:val="24"/>
                <w:szCs w:val="24"/>
              </w:rPr>
              <w:t>N</w:t>
            </w:r>
            <w:r w:rsidR="00E42445" w:rsidRPr="00CD06E4">
              <w:rPr>
                <w:sz w:val="24"/>
                <w:szCs w:val="24"/>
              </w:rPr>
              <w:t>one</w:t>
            </w:r>
          </w:p>
          <w:p w14:paraId="692B1B72" w14:textId="63A732C1" w:rsidR="00B97867" w:rsidRPr="000131DF" w:rsidRDefault="00B97867" w:rsidP="00831193">
            <w:pPr>
              <w:pStyle w:val="BodyTextIndent"/>
              <w:rPr>
                <w:rFonts w:asciiTheme="minorHAnsi" w:hAnsiTheme="minorHAnsi" w:cstheme="minorHAnsi"/>
                <w:i/>
                <w:iCs/>
                <w:sz w:val="22"/>
                <w:szCs w:val="22"/>
              </w:rPr>
            </w:pPr>
          </w:p>
        </w:tc>
      </w:tr>
      <w:tr w:rsidR="00673E14" w14:paraId="24054004" w14:textId="77777777" w:rsidTr="00831193">
        <w:tc>
          <w:tcPr>
            <w:tcW w:w="704" w:type="dxa"/>
          </w:tcPr>
          <w:p w14:paraId="4EFD4403" w14:textId="04729616" w:rsidR="00673E14" w:rsidRDefault="00673E14" w:rsidP="0003559A">
            <w:pPr>
              <w:rPr>
                <w:b/>
                <w:bCs/>
              </w:rPr>
            </w:pPr>
            <w:r>
              <w:rPr>
                <w:b/>
                <w:bCs/>
              </w:rPr>
              <w:lastRenderedPageBreak/>
              <w:t>38.</w:t>
            </w:r>
          </w:p>
        </w:tc>
        <w:tc>
          <w:tcPr>
            <w:tcW w:w="8425" w:type="dxa"/>
          </w:tcPr>
          <w:p w14:paraId="4B77EAE8" w14:textId="2FE80DD7" w:rsidR="00673E14" w:rsidRPr="006B4932" w:rsidRDefault="00673E14" w:rsidP="00673E14">
            <w:pPr>
              <w:rPr>
                <w:b/>
                <w:bCs/>
                <w:sz w:val="24"/>
                <w:szCs w:val="24"/>
                <w:u w:val="single"/>
              </w:rPr>
            </w:pPr>
            <w:r w:rsidRPr="00673E14">
              <w:rPr>
                <w:b/>
                <w:bCs/>
                <w:sz w:val="24"/>
                <w:szCs w:val="24"/>
                <w:u w:val="single"/>
              </w:rPr>
              <w:t>ELECTION OF DEPUTY CHAIR FOR THE MUNICIPAL YEAR 2024/25</w:t>
            </w:r>
            <w:r>
              <w:rPr>
                <w:b/>
                <w:bCs/>
                <w:sz w:val="24"/>
                <w:szCs w:val="24"/>
                <w:u w:val="single"/>
              </w:rPr>
              <w:t>:</w:t>
            </w:r>
            <w:r w:rsidR="00644671">
              <w:rPr>
                <w:b/>
                <w:bCs/>
                <w:sz w:val="24"/>
                <w:szCs w:val="24"/>
                <w:u w:val="single"/>
              </w:rPr>
              <w:t xml:space="preserve"> </w:t>
            </w:r>
            <w:r w:rsidR="00644671" w:rsidRPr="004426D3">
              <w:rPr>
                <w:rFonts w:cstheme="minorHAnsi"/>
                <w:szCs w:val="24"/>
              </w:rPr>
              <w:t xml:space="preserve">Councillor </w:t>
            </w:r>
            <w:r w:rsidR="00644671">
              <w:rPr>
                <w:rFonts w:cstheme="minorHAnsi"/>
                <w:szCs w:val="24"/>
              </w:rPr>
              <w:t>K Dray</w:t>
            </w:r>
            <w:r w:rsidR="00644671" w:rsidRPr="004426D3">
              <w:rPr>
                <w:rFonts w:cstheme="minorHAnsi"/>
                <w:szCs w:val="24"/>
              </w:rPr>
              <w:t xml:space="preserve"> was nominated as Deputy Chair by Councillor </w:t>
            </w:r>
            <w:r w:rsidR="004C4DD9">
              <w:rPr>
                <w:rFonts w:cstheme="minorHAnsi"/>
                <w:szCs w:val="24"/>
              </w:rPr>
              <w:t>E Harrison</w:t>
            </w:r>
            <w:r w:rsidR="00644671" w:rsidRPr="004426D3">
              <w:rPr>
                <w:rFonts w:cstheme="minorHAnsi"/>
                <w:szCs w:val="24"/>
              </w:rPr>
              <w:t xml:space="preserve"> and seconded by Councillor </w:t>
            </w:r>
            <w:r w:rsidR="00644671">
              <w:rPr>
                <w:rFonts w:cstheme="minorHAnsi"/>
                <w:szCs w:val="24"/>
              </w:rPr>
              <w:t>C-L Moynihan</w:t>
            </w:r>
            <w:r w:rsidR="00644671" w:rsidRPr="004426D3">
              <w:rPr>
                <w:rFonts w:cstheme="minorHAnsi"/>
                <w:szCs w:val="24"/>
              </w:rPr>
              <w:t xml:space="preserve">. There were no other nominations. </w:t>
            </w:r>
            <w:r w:rsidR="00644671" w:rsidRPr="004426D3">
              <w:rPr>
                <w:rFonts w:cstheme="minorHAnsi"/>
              </w:rPr>
              <w:t xml:space="preserve">Therefore, Councillor </w:t>
            </w:r>
            <w:r w:rsidR="006B4932">
              <w:rPr>
                <w:rFonts w:cstheme="minorHAnsi"/>
              </w:rPr>
              <w:t>K Dray</w:t>
            </w:r>
            <w:r w:rsidR="00644671" w:rsidRPr="004426D3">
              <w:rPr>
                <w:rFonts w:cstheme="minorHAnsi"/>
              </w:rPr>
              <w:t xml:space="preserve"> was elected Deputy Chair of the </w:t>
            </w:r>
            <w:r w:rsidR="006B4932">
              <w:rPr>
                <w:rFonts w:cstheme="minorHAnsi"/>
              </w:rPr>
              <w:t>Allotments</w:t>
            </w:r>
            <w:r w:rsidR="00644671" w:rsidRPr="004426D3">
              <w:rPr>
                <w:rFonts w:cstheme="minorHAnsi"/>
              </w:rPr>
              <w:t xml:space="preserve"> Committee 202</w:t>
            </w:r>
            <w:r w:rsidR="00644671">
              <w:rPr>
                <w:rFonts w:cstheme="minorHAnsi"/>
              </w:rPr>
              <w:t>4/25</w:t>
            </w:r>
          </w:p>
          <w:p w14:paraId="6526FEAE" w14:textId="77777777" w:rsidR="00673E14" w:rsidRPr="00E42445" w:rsidRDefault="00673E14" w:rsidP="0003559A">
            <w:pPr>
              <w:rPr>
                <w:b/>
                <w:bCs/>
                <w:sz w:val="24"/>
                <w:szCs w:val="24"/>
                <w:u w:val="single"/>
              </w:rPr>
            </w:pPr>
          </w:p>
        </w:tc>
      </w:tr>
      <w:tr w:rsidR="00184B3F" w14:paraId="1DD618D3" w14:textId="77777777" w:rsidTr="00831193">
        <w:tc>
          <w:tcPr>
            <w:tcW w:w="704" w:type="dxa"/>
          </w:tcPr>
          <w:p w14:paraId="72279A85" w14:textId="1C05E3AE" w:rsidR="00184B3F" w:rsidRPr="00B45371" w:rsidRDefault="00673E14" w:rsidP="0003559A">
            <w:pPr>
              <w:rPr>
                <w:b/>
                <w:bCs/>
              </w:rPr>
            </w:pPr>
            <w:r>
              <w:rPr>
                <w:b/>
                <w:bCs/>
              </w:rPr>
              <w:t>39.</w:t>
            </w:r>
          </w:p>
        </w:tc>
        <w:tc>
          <w:tcPr>
            <w:tcW w:w="8425" w:type="dxa"/>
          </w:tcPr>
          <w:p w14:paraId="0723365E" w14:textId="77B5F490" w:rsidR="00454F84" w:rsidRDefault="00526EAC" w:rsidP="00454F84">
            <w:r w:rsidRPr="00B3194A">
              <w:rPr>
                <w:b/>
                <w:bCs/>
                <w:sz w:val="24"/>
                <w:szCs w:val="24"/>
                <w:u w:val="single"/>
              </w:rPr>
              <w:t xml:space="preserve">UPDATE FROM </w:t>
            </w:r>
            <w:r w:rsidR="00B3194A" w:rsidRPr="00B3194A">
              <w:rPr>
                <w:b/>
                <w:bCs/>
                <w:sz w:val="24"/>
                <w:szCs w:val="24"/>
                <w:u w:val="single"/>
              </w:rPr>
              <w:t>ALLOTMENT ADMINISTRATION TEAM</w:t>
            </w:r>
            <w:r w:rsidR="00CC4AA7">
              <w:rPr>
                <w:b/>
                <w:bCs/>
                <w:sz w:val="24"/>
                <w:szCs w:val="24"/>
                <w:u w:val="single"/>
              </w:rPr>
              <w:t>:</w:t>
            </w:r>
            <w:r w:rsidR="002429C9">
              <w:rPr>
                <w:b/>
                <w:bCs/>
                <w:sz w:val="24"/>
                <w:szCs w:val="24"/>
                <w:u w:val="single"/>
              </w:rPr>
              <w:t xml:space="preserve"> </w:t>
            </w:r>
            <w:r w:rsidR="00454F84">
              <w:t xml:space="preserve"> Mrs K Geddes</w:t>
            </w:r>
          </w:p>
          <w:p w14:paraId="540D9635" w14:textId="296C4AB5" w:rsidR="00454F84" w:rsidRPr="00141F11" w:rsidRDefault="00454F84" w:rsidP="00454F84">
            <w:pPr>
              <w:rPr>
                <w:rFonts w:cstheme="minorHAnsi"/>
              </w:rPr>
            </w:pPr>
          </w:p>
          <w:p w14:paraId="1EEF5D91" w14:textId="1CE4EB9A" w:rsidR="00184B3F" w:rsidRPr="00141F11" w:rsidRDefault="000F576B" w:rsidP="00141F11">
            <w:pPr>
              <w:rPr>
                <w:rFonts w:eastAsia="Times New Roman" w:cstheme="minorHAnsi"/>
                <w:kern w:val="0"/>
                <w:sz w:val="24"/>
                <w:szCs w:val="24"/>
                <w:lang w:eastAsia="en-GB"/>
                <w14:ligatures w14:val="none"/>
              </w:rPr>
            </w:pPr>
            <w:hyperlink r:id="rId10" w:history="1">
              <w:r w:rsidR="00141F11" w:rsidRPr="00141F11">
                <w:rPr>
                  <w:rFonts w:eastAsia="Times New Roman" w:cstheme="minorHAnsi"/>
                  <w:color w:val="0000FF"/>
                  <w:kern w:val="0"/>
                  <w:sz w:val="24"/>
                  <w:szCs w:val="24"/>
                  <w:u w:val="single"/>
                  <w:lang w:eastAsia="en-GB"/>
                  <w14:ligatures w14:val="none"/>
                </w:rPr>
                <w:t>Report to Allotments Committee 15th July 2024.docx</w:t>
              </w:r>
            </w:hyperlink>
          </w:p>
          <w:p w14:paraId="7891A9A4" w14:textId="77777777" w:rsidR="00673E14" w:rsidRPr="00B3194A" w:rsidRDefault="00673E14" w:rsidP="00E42445">
            <w:pPr>
              <w:rPr>
                <w:b/>
                <w:bCs/>
                <w:sz w:val="24"/>
                <w:szCs w:val="24"/>
                <w:u w:val="single"/>
              </w:rPr>
            </w:pPr>
          </w:p>
          <w:p w14:paraId="2E95B0AA" w14:textId="23BBCE3F" w:rsidR="00B3194A" w:rsidRDefault="00454F84" w:rsidP="00E42445">
            <w:pPr>
              <w:rPr>
                <w:sz w:val="24"/>
                <w:szCs w:val="24"/>
              </w:rPr>
            </w:pPr>
            <w:r w:rsidRPr="00E70E43">
              <w:rPr>
                <w:sz w:val="24"/>
                <w:szCs w:val="24"/>
              </w:rPr>
              <w:t>Noted</w:t>
            </w:r>
            <w:r w:rsidR="00807821">
              <w:rPr>
                <w:sz w:val="24"/>
                <w:szCs w:val="24"/>
              </w:rPr>
              <w:t>.</w:t>
            </w:r>
          </w:p>
          <w:p w14:paraId="745FE4B6" w14:textId="5872BD07" w:rsidR="00C33F3D" w:rsidRPr="00E70E43" w:rsidRDefault="00C33F3D" w:rsidP="00E42445">
            <w:pPr>
              <w:rPr>
                <w:sz w:val="24"/>
                <w:szCs w:val="24"/>
              </w:rPr>
            </w:pPr>
          </w:p>
        </w:tc>
      </w:tr>
      <w:tr w:rsidR="00673E14" w14:paraId="5B99E6DA" w14:textId="77777777" w:rsidTr="00831193">
        <w:tc>
          <w:tcPr>
            <w:tcW w:w="704" w:type="dxa"/>
          </w:tcPr>
          <w:p w14:paraId="7CE48237" w14:textId="3E45B0D8" w:rsidR="00673E14" w:rsidRDefault="00710536" w:rsidP="0003559A">
            <w:pPr>
              <w:rPr>
                <w:b/>
                <w:bCs/>
              </w:rPr>
            </w:pPr>
            <w:r>
              <w:rPr>
                <w:b/>
                <w:bCs/>
              </w:rPr>
              <w:t>40.</w:t>
            </w:r>
          </w:p>
        </w:tc>
        <w:tc>
          <w:tcPr>
            <w:tcW w:w="8425" w:type="dxa"/>
          </w:tcPr>
          <w:p w14:paraId="7CFFFE11" w14:textId="77777777" w:rsidR="00673E14" w:rsidRDefault="00710536" w:rsidP="00454F84">
            <w:pPr>
              <w:rPr>
                <w:b/>
                <w:bCs/>
                <w:u w:val="single"/>
              </w:rPr>
            </w:pPr>
            <w:r>
              <w:rPr>
                <w:b/>
                <w:bCs/>
                <w:u w:val="single"/>
              </w:rPr>
              <w:t>JUDGING DAY 2024</w:t>
            </w:r>
          </w:p>
          <w:p w14:paraId="62757759" w14:textId="77777777" w:rsidR="00710536" w:rsidRDefault="00710536" w:rsidP="00454F84">
            <w:pPr>
              <w:rPr>
                <w:b/>
                <w:bCs/>
                <w:u w:val="single"/>
              </w:rPr>
            </w:pPr>
          </w:p>
          <w:p w14:paraId="293C0C98" w14:textId="4AE24D18" w:rsidR="00710536" w:rsidRDefault="00710536" w:rsidP="00454F84">
            <w:r>
              <w:t xml:space="preserve">Took place </w:t>
            </w:r>
            <w:r w:rsidRPr="009258FA">
              <w:t>Saturday 29</w:t>
            </w:r>
            <w:r w:rsidRPr="009258FA">
              <w:rPr>
                <w:vertAlign w:val="superscript"/>
              </w:rPr>
              <w:t>th</w:t>
            </w:r>
            <w:r w:rsidRPr="009258FA">
              <w:t xml:space="preserve"> June 2024, 9:30am – 2:30pm</w:t>
            </w:r>
            <w:r>
              <w:t xml:space="preserve">, across all five sites. Judge was Andrew Caine accompanied by KG (and Cllr Pargeter at PEAS). Weather was good, site reps met the judge at each site and toured with him, answering any questions. Also talked with some </w:t>
            </w:r>
            <w:proofErr w:type="spellStart"/>
            <w:r>
              <w:t>plotholders</w:t>
            </w:r>
            <w:proofErr w:type="spellEnd"/>
            <w:r>
              <w:t xml:space="preserve"> at each site.</w:t>
            </w:r>
          </w:p>
          <w:p w14:paraId="32C89C09" w14:textId="77777777" w:rsidR="00710536" w:rsidRDefault="00710536" w:rsidP="00454F84">
            <w:pPr>
              <w:rPr>
                <w:b/>
                <w:bCs/>
                <w:u w:val="single"/>
              </w:rPr>
            </w:pPr>
          </w:p>
          <w:p w14:paraId="688E5172" w14:textId="46F81368" w:rsidR="00710536" w:rsidRPr="00710536" w:rsidRDefault="00710536" w:rsidP="00454F84">
            <w:r w:rsidRPr="00710536">
              <w:t>Results arrived on 3</w:t>
            </w:r>
            <w:r w:rsidRPr="00710536">
              <w:rPr>
                <w:vertAlign w:val="superscript"/>
              </w:rPr>
              <w:t>rd</w:t>
            </w:r>
            <w:r w:rsidRPr="00710536">
              <w:t xml:space="preserve"> July.</w:t>
            </w:r>
            <w:r>
              <w:t xml:space="preserve"> These have been shared with the site reps and posters with the results on have been issued for putting up at each site. There are 1</w:t>
            </w:r>
            <w:r w:rsidRPr="00710536">
              <w:rPr>
                <w:vertAlign w:val="superscript"/>
              </w:rPr>
              <w:t>st</w:t>
            </w:r>
            <w:r>
              <w:t>, 2</w:t>
            </w:r>
            <w:r w:rsidRPr="00710536">
              <w:rPr>
                <w:vertAlign w:val="superscript"/>
              </w:rPr>
              <w:t>nd</w:t>
            </w:r>
            <w:r>
              <w:t xml:space="preserve"> and 3</w:t>
            </w:r>
            <w:r w:rsidRPr="00710536">
              <w:rPr>
                <w:vertAlign w:val="superscript"/>
              </w:rPr>
              <w:t>rd</w:t>
            </w:r>
            <w:r>
              <w:t xml:space="preserve"> for each site plus Best Newcomer and various Highly </w:t>
            </w:r>
            <w:proofErr w:type="spellStart"/>
            <w:r>
              <w:t>Commendeds</w:t>
            </w:r>
            <w:proofErr w:type="spellEnd"/>
            <w:r>
              <w:t xml:space="preserve"> (no Best Newcomer for Myton Green as they all are). Trophies and certificates to be issued at the Awards Evening and AGM on 16</w:t>
            </w:r>
            <w:r w:rsidRPr="00710536">
              <w:rPr>
                <w:vertAlign w:val="superscript"/>
              </w:rPr>
              <w:t>th</w:t>
            </w:r>
            <w:r>
              <w:t xml:space="preserve"> September.</w:t>
            </w:r>
          </w:p>
          <w:p w14:paraId="65648046" w14:textId="5AB376E4" w:rsidR="00710536" w:rsidRPr="00B3194A" w:rsidRDefault="00710536" w:rsidP="00454F84">
            <w:pPr>
              <w:rPr>
                <w:b/>
                <w:bCs/>
                <w:sz w:val="24"/>
                <w:szCs w:val="24"/>
                <w:u w:val="single"/>
              </w:rPr>
            </w:pPr>
          </w:p>
        </w:tc>
      </w:tr>
      <w:tr w:rsidR="00184B3F" w14:paraId="65D1F509" w14:textId="77777777" w:rsidTr="00831193">
        <w:tc>
          <w:tcPr>
            <w:tcW w:w="704" w:type="dxa"/>
          </w:tcPr>
          <w:p w14:paraId="39831020" w14:textId="1A021B1A" w:rsidR="00184B3F" w:rsidRPr="00B45371" w:rsidRDefault="00301249" w:rsidP="0003559A">
            <w:pPr>
              <w:rPr>
                <w:b/>
                <w:bCs/>
              </w:rPr>
            </w:pPr>
            <w:r>
              <w:rPr>
                <w:b/>
                <w:bCs/>
              </w:rPr>
              <w:t>4</w:t>
            </w:r>
            <w:r w:rsidR="00C52A60">
              <w:rPr>
                <w:b/>
                <w:bCs/>
              </w:rPr>
              <w:t>1</w:t>
            </w:r>
            <w:r w:rsidR="00B45371" w:rsidRPr="00B45371">
              <w:rPr>
                <w:b/>
                <w:bCs/>
              </w:rPr>
              <w:t>.</w:t>
            </w:r>
          </w:p>
        </w:tc>
        <w:tc>
          <w:tcPr>
            <w:tcW w:w="8425" w:type="dxa"/>
          </w:tcPr>
          <w:p w14:paraId="469DE215" w14:textId="36EE0AA5" w:rsidR="00031909" w:rsidRPr="00B17648" w:rsidRDefault="00817260" w:rsidP="00145393">
            <w:pPr>
              <w:rPr>
                <w:b/>
                <w:sz w:val="24"/>
                <w:szCs w:val="24"/>
                <w:u w:val="single"/>
              </w:rPr>
            </w:pPr>
            <w:r w:rsidRPr="00B17648">
              <w:rPr>
                <w:b/>
                <w:sz w:val="24"/>
                <w:szCs w:val="24"/>
                <w:u w:val="single"/>
              </w:rPr>
              <w:t xml:space="preserve">SITE REPORTS: </w:t>
            </w:r>
          </w:p>
          <w:p w14:paraId="7C671E17" w14:textId="1AE1F8D1" w:rsidR="00ED4218" w:rsidRDefault="005C5169" w:rsidP="009C0203">
            <w:pPr>
              <w:rPr>
                <w:bCs/>
                <w:szCs w:val="24"/>
              </w:rPr>
            </w:pPr>
            <w:r>
              <w:rPr>
                <w:bCs/>
                <w:szCs w:val="24"/>
              </w:rPr>
              <w:t xml:space="preserve">           </w:t>
            </w:r>
          </w:p>
          <w:p w14:paraId="0E7DD638" w14:textId="525C991D" w:rsidR="00ED4218" w:rsidRDefault="00D72062" w:rsidP="00C52A60">
            <w:pPr>
              <w:pStyle w:val="ListParagraph"/>
              <w:numPr>
                <w:ilvl w:val="0"/>
                <w:numId w:val="4"/>
              </w:numPr>
              <w:spacing w:after="0" w:line="240" w:lineRule="auto"/>
              <w:rPr>
                <w:bCs/>
              </w:rPr>
            </w:pPr>
            <w:r w:rsidRPr="006B4DA1">
              <w:rPr>
                <w:bCs/>
                <w:szCs w:val="24"/>
                <w:u w:val="single"/>
              </w:rPr>
              <w:t>PEAS site</w:t>
            </w:r>
            <w:r w:rsidRPr="000503EC">
              <w:rPr>
                <w:bCs/>
                <w:szCs w:val="24"/>
              </w:rPr>
              <w:t xml:space="preserve"> –</w:t>
            </w:r>
            <w:r w:rsidR="00C52A60">
              <w:rPr>
                <w:bCs/>
                <w:szCs w:val="24"/>
              </w:rPr>
              <w:t xml:space="preserve"> </w:t>
            </w:r>
            <w:r w:rsidR="00177F1D">
              <w:rPr>
                <w:bCs/>
                <w:szCs w:val="24"/>
              </w:rPr>
              <w:t>large tree branch has come down onto plot 35 and its shed. Tree in question is on adjacent land. WCC Forestry has been contacted and asked to remove safely.</w:t>
            </w:r>
          </w:p>
          <w:p w14:paraId="5B60D59D" w14:textId="55689E31" w:rsidR="004569B6" w:rsidRDefault="004569B6" w:rsidP="006B4DA1">
            <w:pPr>
              <w:pStyle w:val="ListParagraph"/>
              <w:numPr>
                <w:ilvl w:val="0"/>
                <w:numId w:val="4"/>
              </w:numPr>
              <w:spacing w:after="0" w:line="240" w:lineRule="auto"/>
              <w:rPr>
                <w:bCs/>
                <w:szCs w:val="24"/>
              </w:rPr>
            </w:pPr>
            <w:r w:rsidRPr="006B4DA1">
              <w:rPr>
                <w:bCs/>
                <w:szCs w:val="24"/>
                <w:u w:val="single"/>
              </w:rPr>
              <w:t>Canalside</w:t>
            </w:r>
            <w:r w:rsidR="006B4DA1" w:rsidRPr="006B4DA1">
              <w:rPr>
                <w:bCs/>
                <w:szCs w:val="24"/>
                <w:u w:val="single"/>
              </w:rPr>
              <w:t xml:space="preserve"> site</w:t>
            </w:r>
            <w:r w:rsidR="006B4DA1" w:rsidRPr="006B4DA1">
              <w:rPr>
                <w:bCs/>
                <w:szCs w:val="24"/>
              </w:rPr>
              <w:t xml:space="preserve"> – </w:t>
            </w:r>
            <w:r w:rsidR="00C52A60">
              <w:rPr>
                <w:bCs/>
                <w:szCs w:val="24"/>
              </w:rPr>
              <w:t>no issues reported</w:t>
            </w:r>
          </w:p>
          <w:p w14:paraId="1F3D783C" w14:textId="3A891503" w:rsidR="00C52A60" w:rsidRPr="00673E14" w:rsidRDefault="004F4BD0" w:rsidP="00673E14">
            <w:pPr>
              <w:pStyle w:val="NoSpacing"/>
              <w:numPr>
                <w:ilvl w:val="0"/>
                <w:numId w:val="4"/>
              </w:numPr>
              <w:rPr>
                <w:rFonts w:ascii="Arial" w:hAnsi="Arial" w:cs="Arial"/>
                <w:sz w:val="24"/>
                <w:szCs w:val="24"/>
              </w:rPr>
            </w:pPr>
            <w:r>
              <w:rPr>
                <w:bCs/>
                <w:szCs w:val="24"/>
                <w:u w:val="single"/>
              </w:rPr>
              <w:t xml:space="preserve">Cape Housing </w:t>
            </w:r>
            <w:r w:rsidR="00673E14">
              <w:rPr>
                <w:bCs/>
              </w:rPr>
              <w:t xml:space="preserve">– </w:t>
            </w:r>
            <w:r w:rsidR="00673E14" w:rsidRPr="00673E14">
              <w:rPr>
                <w:rStyle w:val="normaltextrun"/>
                <w:rFonts w:cstheme="minorHAnsi"/>
                <w:color w:val="201F1E"/>
                <w:sz w:val="24"/>
                <w:szCs w:val="24"/>
              </w:rPr>
              <w:t xml:space="preserve">Leaking tap replaced at Cape Housing West – </w:t>
            </w:r>
            <w:proofErr w:type="spellStart"/>
            <w:r w:rsidR="00673E14" w:rsidRPr="00673E14">
              <w:rPr>
                <w:rStyle w:val="normaltextrun"/>
                <w:rFonts w:cstheme="minorHAnsi"/>
                <w:color w:val="201F1E"/>
                <w:sz w:val="24"/>
                <w:szCs w:val="24"/>
              </w:rPr>
              <w:t>plotholders</w:t>
            </w:r>
            <w:proofErr w:type="spellEnd"/>
            <w:r w:rsidR="00673E14" w:rsidRPr="00673E14">
              <w:rPr>
                <w:rStyle w:val="normaltextrun"/>
                <w:rFonts w:cstheme="minorHAnsi"/>
                <w:color w:val="201F1E"/>
                <w:sz w:val="24"/>
                <w:szCs w:val="24"/>
              </w:rPr>
              <w:t xml:space="preserve"> reminded to contact site rep or town council office if a leaking or broken tap is spotted.</w:t>
            </w:r>
            <w:r w:rsidR="00673E14" w:rsidRPr="00673E14">
              <w:rPr>
                <w:rStyle w:val="eop"/>
                <w:rFonts w:cstheme="minorHAnsi"/>
                <w:color w:val="201F1E"/>
                <w:sz w:val="24"/>
                <w:szCs w:val="24"/>
              </w:rPr>
              <w:t> </w:t>
            </w:r>
            <w:r w:rsidR="00673E14" w:rsidRPr="00673E14">
              <w:rPr>
                <w:rStyle w:val="normaltextrun"/>
                <w:rFonts w:cstheme="minorHAnsi"/>
                <w:color w:val="201F1E"/>
                <w:sz w:val="24"/>
                <w:szCs w:val="24"/>
              </w:rPr>
              <w:t xml:space="preserve">Support post for standpipe replaced at Cape Housing East – reported by </w:t>
            </w:r>
            <w:proofErr w:type="spellStart"/>
            <w:r w:rsidR="00673E14" w:rsidRPr="00673E14">
              <w:rPr>
                <w:rStyle w:val="normaltextrun"/>
                <w:rFonts w:cstheme="minorHAnsi"/>
                <w:color w:val="201F1E"/>
                <w:sz w:val="24"/>
                <w:szCs w:val="24"/>
              </w:rPr>
              <w:t>plotholder</w:t>
            </w:r>
            <w:proofErr w:type="spellEnd"/>
            <w:r w:rsidR="00673E14" w:rsidRPr="00673E14">
              <w:rPr>
                <w:rStyle w:val="normaltextrun"/>
                <w:rFonts w:cstheme="minorHAnsi"/>
                <w:color w:val="201F1E"/>
                <w:sz w:val="24"/>
                <w:szCs w:val="24"/>
              </w:rPr>
              <w:t>.</w:t>
            </w:r>
            <w:r w:rsidR="00673E14" w:rsidRPr="00673E14">
              <w:rPr>
                <w:rStyle w:val="eop"/>
                <w:rFonts w:ascii="Arial" w:hAnsi="Arial" w:cs="Arial"/>
                <w:color w:val="201F1E"/>
                <w:sz w:val="24"/>
                <w:szCs w:val="24"/>
              </w:rPr>
              <w:t> </w:t>
            </w:r>
            <w:r w:rsidR="004057F7" w:rsidRPr="000C30C7">
              <w:rPr>
                <w:rStyle w:val="eop"/>
                <w:rFonts w:cstheme="minorHAnsi"/>
                <w:color w:val="201F1E"/>
                <w:sz w:val="24"/>
                <w:szCs w:val="24"/>
              </w:rPr>
              <w:t>Dates for Community Payback to clear the soakaway have been confirmed as 3</w:t>
            </w:r>
            <w:r w:rsidR="004057F7" w:rsidRPr="000C30C7">
              <w:rPr>
                <w:rStyle w:val="eop"/>
                <w:rFonts w:cstheme="minorHAnsi"/>
                <w:color w:val="201F1E"/>
                <w:sz w:val="24"/>
                <w:szCs w:val="24"/>
                <w:vertAlign w:val="superscript"/>
              </w:rPr>
              <w:t>rd</w:t>
            </w:r>
            <w:r w:rsidR="000C30C7" w:rsidRPr="000C30C7">
              <w:rPr>
                <w:rStyle w:val="eop"/>
                <w:rFonts w:cstheme="minorHAnsi"/>
                <w:color w:val="201F1E"/>
                <w:sz w:val="24"/>
                <w:szCs w:val="24"/>
              </w:rPr>
              <w:t>, 4</w:t>
            </w:r>
            <w:r w:rsidR="000C30C7" w:rsidRPr="000C30C7">
              <w:rPr>
                <w:rStyle w:val="eop"/>
                <w:rFonts w:cstheme="minorHAnsi"/>
                <w:color w:val="201F1E"/>
                <w:sz w:val="24"/>
                <w:szCs w:val="24"/>
                <w:vertAlign w:val="superscript"/>
              </w:rPr>
              <w:t>th</w:t>
            </w:r>
            <w:r w:rsidR="000C30C7" w:rsidRPr="000C30C7">
              <w:rPr>
                <w:rStyle w:val="eop"/>
                <w:rFonts w:cstheme="minorHAnsi"/>
                <w:color w:val="201F1E"/>
                <w:sz w:val="24"/>
                <w:szCs w:val="24"/>
              </w:rPr>
              <w:t>, 5</w:t>
            </w:r>
            <w:r w:rsidR="000C30C7" w:rsidRPr="000C30C7">
              <w:rPr>
                <w:rStyle w:val="eop"/>
                <w:rFonts w:cstheme="minorHAnsi"/>
                <w:color w:val="201F1E"/>
                <w:sz w:val="24"/>
                <w:szCs w:val="24"/>
                <w:vertAlign w:val="superscript"/>
              </w:rPr>
              <w:t>th</w:t>
            </w:r>
            <w:r w:rsidR="000C30C7" w:rsidRPr="000C30C7">
              <w:rPr>
                <w:rStyle w:val="eop"/>
                <w:rFonts w:cstheme="minorHAnsi"/>
                <w:color w:val="201F1E"/>
                <w:sz w:val="24"/>
                <w:szCs w:val="24"/>
              </w:rPr>
              <w:t xml:space="preserve"> and 9</w:t>
            </w:r>
            <w:r w:rsidR="000C30C7" w:rsidRPr="000C30C7">
              <w:rPr>
                <w:rStyle w:val="eop"/>
                <w:rFonts w:cstheme="minorHAnsi"/>
                <w:color w:val="201F1E"/>
                <w:sz w:val="24"/>
                <w:szCs w:val="24"/>
                <w:vertAlign w:val="superscript"/>
              </w:rPr>
              <w:t>th</w:t>
            </w:r>
            <w:r w:rsidR="000C30C7" w:rsidRPr="000C30C7">
              <w:rPr>
                <w:rStyle w:val="eop"/>
                <w:rFonts w:cstheme="minorHAnsi"/>
                <w:color w:val="201F1E"/>
                <w:sz w:val="24"/>
                <w:szCs w:val="24"/>
              </w:rPr>
              <w:t xml:space="preserve"> September</w:t>
            </w:r>
            <w:r w:rsidR="000C30C7">
              <w:rPr>
                <w:rStyle w:val="eop"/>
                <w:rFonts w:ascii="Arial" w:hAnsi="Arial" w:cs="Arial"/>
                <w:color w:val="201F1E"/>
              </w:rPr>
              <w:t>.</w:t>
            </w:r>
          </w:p>
          <w:p w14:paraId="4154852C" w14:textId="5387C553" w:rsidR="004F4BD0" w:rsidRPr="00710536" w:rsidRDefault="004F4BD0" w:rsidP="006B4DA1">
            <w:pPr>
              <w:pStyle w:val="ListParagraph"/>
              <w:numPr>
                <w:ilvl w:val="0"/>
                <w:numId w:val="4"/>
              </w:numPr>
              <w:spacing w:after="0" w:line="240" w:lineRule="auto"/>
              <w:rPr>
                <w:rStyle w:val="eop"/>
                <w:rFonts w:asciiTheme="minorHAnsi" w:hAnsiTheme="minorHAnsi" w:cstheme="minorHAnsi"/>
                <w:bCs/>
                <w:szCs w:val="24"/>
              </w:rPr>
            </w:pPr>
            <w:proofErr w:type="spellStart"/>
            <w:r w:rsidRPr="00710536">
              <w:rPr>
                <w:bCs/>
                <w:szCs w:val="24"/>
                <w:u w:val="single"/>
              </w:rPr>
              <w:t>Railwayside</w:t>
            </w:r>
            <w:proofErr w:type="spellEnd"/>
            <w:r w:rsidRPr="00710536">
              <w:rPr>
                <w:bCs/>
                <w:szCs w:val="24"/>
                <w:u w:val="single"/>
              </w:rPr>
              <w:t xml:space="preserve"> </w:t>
            </w:r>
            <w:r w:rsidR="00673E14">
              <w:rPr>
                <w:bCs/>
                <w:szCs w:val="24"/>
              </w:rPr>
              <w:t xml:space="preserve">– </w:t>
            </w:r>
            <w:r w:rsidR="00673E14" w:rsidRPr="00673E14">
              <w:rPr>
                <w:rFonts w:asciiTheme="minorHAnsi" w:hAnsiTheme="minorHAnsi" w:cstheme="minorHAnsi"/>
                <w:color w:val="201F1E"/>
                <w:bdr w:val="none" w:sz="0" w:space="0" w:color="auto" w:frame="1"/>
              </w:rPr>
              <w:t>Skip</w:t>
            </w:r>
            <w:r w:rsidR="00673E14" w:rsidRPr="00673E14">
              <w:rPr>
                <w:rStyle w:val="normaltextrun"/>
                <w:rFonts w:asciiTheme="minorHAnsi" w:hAnsiTheme="minorHAnsi" w:cstheme="minorHAnsi"/>
                <w:color w:val="201F1E"/>
                <w:szCs w:val="24"/>
                <w:bdr w:val="none" w:sz="0" w:space="0" w:color="auto" w:frame="1"/>
              </w:rPr>
              <w:t xml:space="preserve"> filled and removed. </w:t>
            </w:r>
            <w:r w:rsidR="00673E14" w:rsidRPr="00673E14">
              <w:rPr>
                <w:rStyle w:val="normaltextrun"/>
                <w:rFonts w:asciiTheme="minorHAnsi" w:hAnsiTheme="minorHAnsi" w:cstheme="minorHAnsi"/>
                <w:color w:val="201F1E"/>
                <w:szCs w:val="24"/>
              </w:rPr>
              <w:t xml:space="preserve">Path from pedestrian gate onto the site at </w:t>
            </w:r>
            <w:proofErr w:type="spellStart"/>
            <w:r w:rsidR="00673E14" w:rsidRPr="00673E14">
              <w:rPr>
                <w:rStyle w:val="normaltextrun"/>
                <w:rFonts w:asciiTheme="minorHAnsi" w:hAnsiTheme="minorHAnsi" w:cstheme="minorHAnsi"/>
                <w:color w:val="201F1E"/>
                <w:szCs w:val="24"/>
              </w:rPr>
              <w:t>Railwayside</w:t>
            </w:r>
            <w:proofErr w:type="spellEnd"/>
            <w:r w:rsidR="00673E14" w:rsidRPr="00673E14">
              <w:rPr>
                <w:rStyle w:val="normaltextrun"/>
                <w:rFonts w:asciiTheme="minorHAnsi" w:hAnsiTheme="minorHAnsi" w:cstheme="minorHAnsi"/>
                <w:color w:val="201F1E"/>
                <w:szCs w:val="24"/>
              </w:rPr>
              <w:t xml:space="preserve"> is to be diverted down the side of the shed on plot 1B to enable them to use all their plot and to stop damage being caused. </w:t>
            </w:r>
            <w:r w:rsidR="00673E14" w:rsidRPr="00673E14">
              <w:rPr>
                <w:rStyle w:val="eop"/>
                <w:rFonts w:asciiTheme="minorHAnsi" w:hAnsiTheme="minorHAnsi" w:cstheme="minorHAnsi"/>
                <w:color w:val="201F1E"/>
                <w:szCs w:val="24"/>
              </w:rPr>
              <w:t> </w:t>
            </w:r>
          </w:p>
          <w:p w14:paraId="0756DBDA" w14:textId="3FA23540" w:rsidR="00710536" w:rsidRPr="00673E14" w:rsidRDefault="00710536" w:rsidP="006B4DA1">
            <w:pPr>
              <w:pStyle w:val="ListParagraph"/>
              <w:numPr>
                <w:ilvl w:val="0"/>
                <w:numId w:val="4"/>
              </w:numPr>
              <w:spacing w:after="0" w:line="240" w:lineRule="auto"/>
              <w:rPr>
                <w:rFonts w:asciiTheme="minorHAnsi" w:hAnsiTheme="minorHAnsi" w:cstheme="minorHAnsi"/>
                <w:bCs/>
                <w:szCs w:val="24"/>
              </w:rPr>
            </w:pPr>
            <w:r w:rsidRPr="00710536">
              <w:rPr>
                <w:bCs/>
                <w:szCs w:val="24"/>
                <w:u w:val="single"/>
              </w:rPr>
              <w:t>Myton Green</w:t>
            </w:r>
            <w:r>
              <w:rPr>
                <w:bCs/>
                <w:szCs w:val="24"/>
              </w:rPr>
              <w:t xml:space="preserve"> –</w:t>
            </w:r>
            <w:r>
              <w:rPr>
                <w:rFonts w:asciiTheme="minorHAnsi" w:hAnsiTheme="minorHAnsi" w:cstheme="minorHAnsi"/>
                <w:bCs/>
                <w:szCs w:val="24"/>
              </w:rPr>
              <w:t xml:space="preserve"> no issues reported</w:t>
            </w:r>
          </w:p>
          <w:p w14:paraId="740E5B50" w14:textId="706B09FC" w:rsidR="00ED4218" w:rsidRDefault="00ED4218" w:rsidP="009C0203"/>
        </w:tc>
      </w:tr>
      <w:tr w:rsidR="00145393" w:rsidRPr="009D0676" w14:paraId="24D70A37" w14:textId="77777777" w:rsidTr="00831193">
        <w:tc>
          <w:tcPr>
            <w:tcW w:w="704" w:type="dxa"/>
          </w:tcPr>
          <w:p w14:paraId="6E3C422D" w14:textId="09880A6E" w:rsidR="00145393" w:rsidRPr="009D0676" w:rsidRDefault="00301249" w:rsidP="0003559A">
            <w:pPr>
              <w:rPr>
                <w:b/>
                <w:bCs/>
                <w:sz w:val="24"/>
                <w:szCs w:val="24"/>
              </w:rPr>
            </w:pPr>
            <w:r>
              <w:rPr>
                <w:b/>
                <w:bCs/>
                <w:sz w:val="24"/>
                <w:szCs w:val="24"/>
              </w:rPr>
              <w:t>4</w:t>
            </w:r>
            <w:r w:rsidR="00E07131">
              <w:rPr>
                <w:b/>
                <w:bCs/>
                <w:sz w:val="24"/>
                <w:szCs w:val="24"/>
              </w:rPr>
              <w:t>2</w:t>
            </w:r>
            <w:r w:rsidR="00B45371" w:rsidRPr="009D0676">
              <w:rPr>
                <w:b/>
                <w:bCs/>
                <w:sz w:val="24"/>
                <w:szCs w:val="24"/>
              </w:rPr>
              <w:t>.</w:t>
            </w:r>
          </w:p>
        </w:tc>
        <w:tc>
          <w:tcPr>
            <w:tcW w:w="8425" w:type="dxa"/>
          </w:tcPr>
          <w:p w14:paraId="490DC90F" w14:textId="5EE9561B" w:rsidR="004E784E" w:rsidRDefault="004E784E" w:rsidP="004E784E">
            <w:pPr>
              <w:rPr>
                <w:rFonts w:eastAsia="Times New Roman"/>
                <w:u w:val="single"/>
              </w:rPr>
            </w:pPr>
            <w:r w:rsidRPr="004E784E">
              <w:rPr>
                <w:rFonts w:eastAsia="Times New Roman"/>
                <w:b/>
                <w:bCs/>
                <w:sz w:val="24"/>
                <w:szCs w:val="24"/>
                <w:u w:val="single"/>
              </w:rPr>
              <w:t>PERCY ESTATE FLOODING</w:t>
            </w:r>
            <w:r>
              <w:rPr>
                <w:rFonts w:eastAsia="Times New Roman"/>
                <w:u w:val="single"/>
              </w:rPr>
              <w:t>:</w:t>
            </w:r>
            <w:r w:rsidRPr="00871C5C">
              <w:rPr>
                <w:rFonts w:eastAsia="Times New Roman"/>
                <w:u w:val="single"/>
              </w:rPr>
              <w:t xml:space="preserve"> </w:t>
            </w:r>
          </w:p>
          <w:p w14:paraId="527CE9F0" w14:textId="77777777" w:rsidR="00B65A09" w:rsidRPr="00871C5C" w:rsidRDefault="00B65A09" w:rsidP="004E784E">
            <w:pPr>
              <w:rPr>
                <w:rFonts w:ascii="Aptos" w:eastAsia="Times New Roman" w:hAnsi="Aptos" w:cs="Aptos"/>
                <w:u w:val="single"/>
              </w:rPr>
            </w:pPr>
          </w:p>
          <w:p w14:paraId="2FF77858" w14:textId="77777777" w:rsidR="00B17648" w:rsidRDefault="00301249" w:rsidP="00710536">
            <w:pPr>
              <w:rPr>
                <w:bCs/>
                <w:szCs w:val="24"/>
              </w:rPr>
            </w:pPr>
            <w:r w:rsidRPr="00301249">
              <w:rPr>
                <w:bCs/>
                <w:szCs w:val="24"/>
              </w:rPr>
              <w:t>Severn Trent have paid several visits to the site to check the drains and the outfall to the river.</w:t>
            </w:r>
            <w:r>
              <w:rPr>
                <w:bCs/>
                <w:szCs w:val="24"/>
              </w:rPr>
              <w:t xml:space="preserve"> Awaiting outcome. They have provided a map of their drains which run across the site.</w:t>
            </w:r>
          </w:p>
          <w:p w14:paraId="36AB4A8F" w14:textId="77777777" w:rsidR="00301249" w:rsidRDefault="00301249" w:rsidP="00710536">
            <w:pPr>
              <w:rPr>
                <w:bCs/>
                <w:szCs w:val="24"/>
              </w:rPr>
            </w:pPr>
          </w:p>
          <w:p w14:paraId="18C3A67F" w14:textId="72D17CF1" w:rsidR="00301249" w:rsidRPr="00301249" w:rsidRDefault="00301249" w:rsidP="00710536">
            <w:pPr>
              <w:rPr>
                <w:bCs/>
                <w:szCs w:val="24"/>
              </w:rPr>
            </w:pPr>
            <w:r>
              <w:rPr>
                <w:bCs/>
                <w:szCs w:val="24"/>
              </w:rPr>
              <w:t>Creation of the attenuation ponds (x2) still a possible solution.</w:t>
            </w:r>
          </w:p>
        </w:tc>
      </w:tr>
      <w:tr w:rsidR="004E53C9" w:rsidRPr="009D0676" w14:paraId="75D0CDCA" w14:textId="77777777" w:rsidTr="00831193">
        <w:tc>
          <w:tcPr>
            <w:tcW w:w="704" w:type="dxa"/>
          </w:tcPr>
          <w:p w14:paraId="32E2C444" w14:textId="5188ACB3" w:rsidR="004E53C9" w:rsidRDefault="00301249" w:rsidP="0003559A">
            <w:pPr>
              <w:rPr>
                <w:b/>
                <w:bCs/>
                <w:sz w:val="24"/>
                <w:szCs w:val="24"/>
              </w:rPr>
            </w:pPr>
            <w:r>
              <w:rPr>
                <w:b/>
                <w:bCs/>
                <w:sz w:val="24"/>
                <w:szCs w:val="24"/>
              </w:rPr>
              <w:t>43</w:t>
            </w:r>
            <w:r w:rsidR="003A5A41">
              <w:rPr>
                <w:b/>
                <w:bCs/>
                <w:sz w:val="24"/>
                <w:szCs w:val="24"/>
              </w:rPr>
              <w:t>.</w:t>
            </w:r>
          </w:p>
        </w:tc>
        <w:tc>
          <w:tcPr>
            <w:tcW w:w="8425" w:type="dxa"/>
          </w:tcPr>
          <w:p w14:paraId="264F4244" w14:textId="77777777" w:rsidR="003A5A41" w:rsidRDefault="003A5A41" w:rsidP="003A5A41">
            <w:pPr>
              <w:tabs>
                <w:tab w:val="left" w:pos="1440"/>
                <w:tab w:val="left" w:pos="3600"/>
                <w:tab w:val="right" w:pos="9090"/>
              </w:tabs>
              <w:ind w:right="-7"/>
              <w:rPr>
                <w:b/>
                <w:bCs/>
                <w:u w:val="single"/>
              </w:rPr>
            </w:pPr>
            <w:r w:rsidRPr="00E478C3">
              <w:rPr>
                <w:b/>
                <w:bCs/>
                <w:u w:val="single"/>
              </w:rPr>
              <w:t>AOB</w:t>
            </w:r>
          </w:p>
          <w:p w14:paraId="6CDA8F34" w14:textId="77777777" w:rsidR="000418BA" w:rsidRDefault="000418BA" w:rsidP="003A5A41">
            <w:pPr>
              <w:tabs>
                <w:tab w:val="left" w:pos="1440"/>
                <w:tab w:val="left" w:pos="3600"/>
                <w:tab w:val="right" w:pos="9090"/>
              </w:tabs>
              <w:ind w:right="-7"/>
              <w:rPr>
                <w:b/>
                <w:bCs/>
                <w:u w:val="single"/>
              </w:rPr>
            </w:pPr>
          </w:p>
          <w:p w14:paraId="03260B24" w14:textId="2132FB21" w:rsidR="00981D8E" w:rsidRPr="00981D8E" w:rsidRDefault="000418BA" w:rsidP="00981D8E">
            <w:pPr>
              <w:pStyle w:val="ListParagraph"/>
              <w:numPr>
                <w:ilvl w:val="0"/>
                <w:numId w:val="5"/>
              </w:numPr>
              <w:tabs>
                <w:tab w:val="left" w:pos="1440"/>
                <w:tab w:val="left" w:pos="3600"/>
                <w:tab w:val="right" w:pos="9090"/>
              </w:tabs>
              <w:spacing w:after="0" w:line="240" w:lineRule="auto"/>
              <w:ind w:right="-7"/>
              <w:rPr>
                <w:sz w:val="22"/>
              </w:rPr>
            </w:pPr>
            <w:r w:rsidRPr="00981D8E">
              <w:lastRenderedPageBreak/>
              <w:t>Members were reminded of the</w:t>
            </w:r>
            <w:r w:rsidR="00981D8E" w:rsidRPr="00981D8E">
              <w:rPr>
                <w:sz w:val="22"/>
              </w:rPr>
              <w:t xml:space="preserve"> </w:t>
            </w:r>
            <w:r w:rsidR="00981D8E" w:rsidRPr="00AC557E">
              <w:rPr>
                <w:sz w:val="22"/>
                <w:u w:val="single"/>
              </w:rPr>
              <w:t>Allotments AGM &amp; Awards Evening – 16</w:t>
            </w:r>
            <w:r w:rsidR="00981D8E" w:rsidRPr="00AC557E">
              <w:rPr>
                <w:sz w:val="22"/>
                <w:u w:val="single"/>
                <w:vertAlign w:val="superscript"/>
              </w:rPr>
              <w:t>th</w:t>
            </w:r>
            <w:r w:rsidR="00981D8E" w:rsidRPr="00AC557E">
              <w:rPr>
                <w:sz w:val="22"/>
                <w:u w:val="single"/>
              </w:rPr>
              <w:t xml:space="preserve"> September 2024</w:t>
            </w:r>
            <w:r w:rsidR="00981D8E">
              <w:rPr>
                <w:sz w:val="22"/>
              </w:rPr>
              <w:t xml:space="preserve"> – to be held in the Ballroom</w:t>
            </w:r>
            <w:r w:rsidR="00112F6B">
              <w:rPr>
                <w:sz w:val="22"/>
              </w:rPr>
              <w:t xml:space="preserve"> at 7pm following the Committee meeting at 6:30pm</w:t>
            </w:r>
          </w:p>
          <w:p w14:paraId="0750058C" w14:textId="658623B1" w:rsidR="000418BA" w:rsidRPr="00E478C3" w:rsidRDefault="000418BA" w:rsidP="003A5A41">
            <w:pPr>
              <w:tabs>
                <w:tab w:val="left" w:pos="1440"/>
                <w:tab w:val="left" w:pos="3600"/>
                <w:tab w:val="right" w:pos="9090"/>
              </w:tabs>
              <w:ind w:right="-7"/>
              <w:rPr>
                <w:b/>
                <w:bCs/>
                <w:u w:val="single"/>
              </w:rPr>
            </w:pPr>
          </w:p>
          <w:p w14:paraId="38425574" w14:textId="77777777" w:rsidR="004E53C9" w:rsidRPr="00AC557E" w:rsidRDefault="003A5A41" w:rsidP="00710536">
            <w:pPr>
              <w:pStyle w:val="ListParagraph"/>
              <w:numPr>
                <w:ilvl w:val="0"/>
                <w:numId w:val="8"/>
              </w:numPr>
              <w:tabs>
                <w:tab w:val="left" w:pos="1440"/>
                <w:tab w:val="left" w:pos="3600"/>
                <w:tab w:val="right" w:pos="9090"/>
              </w:tabs>
              <w:spacing w:after="0" w:line="240" w:lineRule="auto"/>
              <w:ind w:right="-7"/>
              <w:rPr>
                <w:rFonts w:eastAsia="Times New Roman"/>
                <w:b/>
                <w:bCs/>
                <w:szCs w:val="24"/>
                <w:u w:val="single"/>
              </w:rPr>
            </w:pPr>
            <w:r w:rsidRPr="00AC557E">
              <w:rPr>
                <w:sz w:val="22"/>
                <w:u w:val="single"/>
              </w:rPr>
              <w:t xml:space="preserve">National Allotments Week – </w:t>
            </w:r>
            <w:r w:rsidR="00BA286E" w:rsidRPr="00AC557E">
              <w:rPr>
                <w:sz w:val="22"/>
                <w:u w:val="single"/>
              </w:rPr>
              <w:t>12</w:t>
            </w:r>
            <w:r w:rsidR="00BA286E" w:rsidRPr="00AC557E">
              <w:rPr>
                <w:sz w:val="22"/>
                <w:u w:val="single"/>
                <w:vertAlign w:val="superscript"/>
              </w:rPr>
              <w:t>th</w:t>
            </w:r>
            <w:r w:rsidR="00BA286E" w:rsidRPr="00AC557E">
              <w:rPr>
                <w:sz w:val="22"/>
                <w:u w:val="single"/>
              </w:rPr>
              <w:t xml:space="preserve"> – 18</w:t>
            </w:r>
            <w:r w:rsidR="00BA286E" w:rsidRPr="00AC557E">
              <w:rPr>
                <w:sz w:val="22"/>
                <w:u w:val="single"/>
                <w:vertAlign w:val="superscript"/>
              </w:rPr>
              <w:t>th</w:t>
            </w:r>
            <w:r w:rsidR="00BA286E" w:rsidRPr="00AC557E">
              <w:rPr>
                <w:sz w:val="22"/>
                <w:u w:val="single"/>
              </w:rPr>
              <w:t xml:space="preserve"> August</w:t>
            </w:r>
            <w:r w:rsidR="00BA286E">
              <w:rPr>
                <w:sz w:val="22"/>
              </w:rPr>
              <w:t xml:space="preserve"> – theme is </w:t>
            </w:r>
            <w:r w:rsidR="00710536">
              <w:rPr>
                <w:sz w:val="22"/>
              </w:rPr>
              <w:t>celebrating biodiversity.</w:t>
            </w:r>
            <w:r w:rsidR="0026395E">
              <w:rPr>
                <w:sz w:val="22"/>
              </w:rPr>
              <w:t xml:space="preserve"> KG to create a poster about </w:t>
            </w:r>
            <w:r w:rsidR="00BC6E41">
              <w:rPr>
                <w:sz w:val="22"/>
              </w:rPr>
              <w:t xml:space="preserve">what it is and how it can be promoted and supported on the sites. Poster to be put up at the sites and emailed out to all </w:t>
            </w:r>
            <w:proofErr w:type="spellStart"/>
            <w:r w:rsidR="00BC6E41">
              <w:rPr>
                <w:sz w:val="22"/>
              </w:rPr>
              <w:t>plotholders</w:t>
            </w:r>
            <w:proofErr w:type="spellEnd"/>
            <w:r w:rsidR="00BC6E41">
              <w:rPr>
                <w:sz w:val="22"/>
              </w:rPr>
              <w:t xml:space="preserve">. </w:t>
            </w:r>
            <w:proofErr w:type="spellStart"/>
            <w:r w:rsidR="005125C7">
              <w:rPr>
                <w:sz w:val="22"/>
              </w:rPr>
              <w:t>Plotholders</w:t>
            </w:r>
            <w:proofErr w:type="spellEnd"/>
            <w:r w:rsidR="005125C7">
              <w:rPr>
                <w:sz w:val="22"/>
              </w:rPr>
              <w:t xml:space="preserve"> to also be asked </w:t>
            </w:r>
            <w:r w:rsidR="006A04ED">
              <w:rPr>
                <w:sz w:val="22"/>
              </w:rPr>
              <w:t>if they do anything particular to support</w:t>
            </w:r>
            <w:r w:rsidR="00E116D3">
              <w:rPr>
                <w:sz w:val="22"/>
              </w:rPr>
              <w:t xml:space="preserve"> biodiversity</w:t>
            </w:r>
            <w:r w:rsidR="00AC557E">
              <w:rPr>
                <w:sz w:val="22"/>
              </w:rPr>
              <w:t xml:space="preserve"> on their plots.</w:t>
            </w:r>
          </w:p>
          <w:p w14:paraId="02807274" w14:textId="77777777" w:rsidR="00AC557E" w:rsidRDefault="00AC557E" w:rsidP="00AC557E">
            <w:pPr>
              <w:tabs>
                <w:tab w:val="left" w:pos="1440"/>
                <w:tab w:val="left" w:pos="3600"/>
                <w:tab w:val="right" w:pos="9090"/>
              </w:tabs>
              <w:ind w:right="-7"/>
              <w:rPr>
                <w:rFonts w:eastAsia="Times New Roman"/>
                <w:b/>
                <w:bCs/>
                <w:szCs w:val="24"/>
                <w:u w:val="single"/>
              </w:rPr>
            </w:pPr>
          </w:p>
          <w:p w14:paraId="41DCAA6A" w14:textId="0063245B" w:rsidR="00AC557E" w:rsidRPr="004B2811" w:rsidRDefault="004B2811" w:rsidP="004B2811">
            <w:pPr>
              <w:pStyle w:val="ListParagraph"/>
              <w:numPr>
                <w:ilvl w:val="0"/>
                <w:numId w:val="8"/>
              </w:numPr>
              <w:tabs>
                <w:tab w:val="left" w:pos="1440"/>
                <w:tab w:val="left" w:pos="3600"/>
                <w:tab w:val="right" w:pos="9090"/>
              </w:tabs>
              <w:spacing w:after="0" w:line="240" w:lineRule="auto"/>
              <w:ind w:right="-7"/>
              <w:rPr>
                <w:rFonts w:eastAsia="Times New Roman"/>
                <w:szCs w:val="24"/>
              </w:rPr>
            </w:pPr>
            <w:r w:rsidRPr="004B2811">
              <w:rPr>
                <w:rFonts w:eastAsia="Times New Roman"/>
                <w:szCs w:val="24"/>
                <w:u w:val="single"/>
              </w:rPr>
              <w:t>New site at The Asps</w:t>
            </w:r>
            <w:r w:rsidRPr="004B2811">
              <w:rPr>
                <w:rFonts w:eastAsia="Times New Roman"/>
                <w:szCs w:val="24"/>
              </w:rPr>
              <w:t xml:space="preserve"> - </w:t>
            </w:r>
            <w:r w:rsidR="00AC557E" w:rsidRPr="004B2811">
              <w:rPr>
                <w:rFonts w:eastAsia="Times New Roman"/>
                <w:szCs w:val="24"/>
              </w:rPr>
              <w:t>K</w:t>
            </w:r>
            <w:r w:rsidR="005727DD" w:rsidRPr="004B2811">
              <w:rPr>
                <w:rFonts w:eastAsia="Times New Roman"/>
                <w:szCs w:val="24"/>
              </w:rPr>
              <w:t>G</w:t>
            </w:r>
            <w:r w:rsidR="00AC557E" w:rsidRPr="004B2811">
              <w:rPr>
                <w:rFonts w:eastAsia="Times New Roman"/>
                <w:szCs w:val="24"/>
              </w:rPr>
              <w:t xml:space="preserve"> gave</w:t>
            </w:r>
            <w:r w:rsidR="005727DD" w:rsidRPr="004B2811">
              <w:rPr>
                <w:rFonts w:eastAsia="Times New Roman"/>
                <w:szCs w:val="24"/>
              </w:rPr>
              <w:t xml:space="preserve"> a</w:t>
            </w:r>
            <w:r w:rsidR="00AC557E" w:rsidRPr="004B2811">
              <w:rPr>
                <w:rFonts w:eastAsia="Times New Roman"/>
                <w:szCs w:val="24"/>
              </w:rPr>
              <w:t xml:space="preserve"> brief </w:t>
            </w:r>
            <w:r w:rsidR="005727DD" w:rsidRPr="004B2811">
              <w:rPr>
                <w:rFonts w:eastAsia="Times New Roman"/>
                <w:szCs w:val="24"/>
              </w:rPr>
              <w:t xml:space="preserve">update </w:t>
            </w:r>
            <w:r w:rsidR="00AC557E" w:rsidRPr="004B2811">
              <w:rPr>
                <w:rFonts w:eastAsia="Times New Roman"/>
                <w:szCs w:val="24"/>
              </w:rPr>
              <w:t>o</w:t>
            </w:r>
            <w:r w:rsidR="005727DD" w:rsidRPr="004B2811">
              <w:rPr>
                <w:rFonts w:eastAsia="Times New Roman"/>
                <w:szCs w:val="24"/>
              </w:rPr>
              <w:t>n</w:t>
            </w:r>
            <w:r w:rsidR="00AC557E" w:rsidRPr="004B2811">
              <w:rPr>
                <w:rFonts w:eastAsia="Times New Roman"/>
                <w:szCs w:val="24"/>
              </w:rPr>
              <w:t xml:space="preserve"> the new allotments site being created</w:t>
            </w:r>
            <w:r w:rsidR="005727DD" w:rsidRPr="004B2811">
              <w:rPr>
                <w:rFonts w:eastAsia="Times New Roman"/>
                <w:szCs w:val="24"/>
              </w:rPr>
              <w:t xml:space="preserve"> at The Asps on the Banbury Rd. Coming forward as part of the planning permission for the new housing development there. No details </w:t>
            </w:r>
            <w:proofErr w:type="gramStart"/>
            <w:r w:rsidR="005727DD" w:rsidRPr="004B2811">
              <w:rPr>
                <w:rFonts w:eastAsia="Times New Roman"/>
                <w:szCs w:val="24"/>
              </w:rPr>
              <w:t>as yet</w:t>
            </w:r>
            <w:proofErr w:type="gramEnd"/>
            <w:r w:rsidR="005727DD" w:rsidRPr="004B2811">
              <w:rPr>
                <w:rFonts w:eastAsia="Times New Roman"/>
                <w:szCs w:val="24"/>
              </w:rPr>
              <w:t xml:space="preserve"> in term</w:t>
            </w:r>
            <w:r w:rsidR="00C558C7" w:rsidRPr="004B2811">
              <w:rPr>
                <w:rFonts w:eastAsia="Times New Roman"/>
                <w:szCs w:val="24"/>
              </w:rPr>
              <w:t xml:space="preserve">s of </w:t>
            </w:r>
            <w:r w:rsidR="00176BE9" w:rsidRPr="004B2811">
              <w:rPr>
                <w:rFonts w:eastAsia="Times New Roman"/>
                <w:szCs w:val="24"/>
              </w:rPr>
              <w:t>size</w:t>
            </w:r>
            <w:r w:rsidR="00B348F5" w:rsidRPr="004B2811">
              <w:rPr>
                <w:rFonts w:eastAsia="Times New Roman"/>
                <w:szCs w:val="24"/>
              </w:rPr>
              <w:t xml:space="preserve">. WDC have stated the site should </w:t>
            </w:r>
            <w:r w:rsidRPr="004B2811">
              <w:rPr>
                <w:rFonts w:eastAsia="Times New Roman"/>
                <w:szCs w:val="24"/>
              </w:rPr>
              <w:t>be ready for handover by the beginning of 2025.</w:t>
            </w:r>
          </w:p>
          <w:p w14:paraId="40902B10" w14:textId="1B61CF90" w:rsidR="00AC557E" w:rsidRPr="00AF5AC4" w:rsidRDefault="00AC557E" w:rsidP="00AC557E">
            <w:pPr>
              <w:pStyle w:val="ListParagraph"/>
              <w:tabs>
                <w:tab w:val="left" w:pos="1440"/>
                <w:tab w:val="left" w:pos="3600"/>
                <w:tab w:val="right" w:pos="9090"/>
              </w:tabs>
              <w:spacing w:after="0" w:line="240" w:lineRule="auto"/>
              <w:ind w:right="-7" w:firstLine="0"/>
              <w:rPr>
                <w:rFonts w:eastAsia="Times New Roman"/>
                <w:b/>
                <w:bCs/>
                <w:szCs w:val="24"/>
                <w:u w:val="single"/>
              </w:rPr>
            </w:pPr>
          </w:p>
        </w:tc>
      </w:tr>
    </w:tbl>
    <w:p w14:paraId="23061C87" w14:textId="77777777" w:rsidR="003D1A21" w:rsidRDefault="003D1A21" w:rsidP="00831193">
      <w:pPr>
        <w:rPr>
          <w:b/>
          <w:bCs/>
        </w:rPr>
      </w:pPr>
    </w:p>
    <w:p w14:paraId="6C069BAE" w14:textId="77777777" w:rsidR="00CE079E" w:rsidRDefault="00CE079E" w:rsidP="00831193">
      <w:pPr>
        <w:rPr>
          <w:b/>
          <w:bCs/>
        </w:rPr>
      </w:pPr>
    </w:p>
    <w:p w14:paraId="1A1021A8" w14:textId="77777777" w:rsidR="00CE079E" w:rsidRDefault="00CE079E" w:rsidP="00831193">
      <w:pPr>
        <w:rPr>
          <w:b/>
          <w:bCs/>
        </w:rPr>
      </w:pPr>
    </w:p>
    <w:p w14:paraId="16CA6326" w14:textId="77777777" w:rsidR="00CE079E" w:rsidRDefault="00CE079E" w:rsidP="00831193">
      <w:pPr>
        <w:rPr>
          <w:b/>
          <w:bCs/>
        </w:rPr>
      </w:pPr>
    </w:p>
    <w:p w14:paraId="5B246C69" w14:textId="77777777" w:rsidR="00CE079E" w:rsidRDefault="00CE079E" w:rsidP="00831193">
      <w:pPr>
        <w:rPr>
          <w:b/>
          <w:bCs/>
        </w:rPr>
      </w:pPr>
    </w:p>
    <w:p w14:paraId="3B4973BC" w14:textId="77777777" w:rsidR="00CE079E" w:rsidRDefault="00CE079E" w:rsidP="00831193">
      <w:pPr>
        <w:rPr>
          <w:b/>
          <w:bCs/>
        </w:rPr>
      </w:pPr>
    </w:p>
    <w:p w14:paraId="23304C3C" w14:textId="77777777" w:rsidR="00CE079E" w:rsidRDefault="00CE079E" w:rsidP="00831193">
      <w:pPr>
        <w:rPr>
          <w:b/>
          <w:bCs/>
        </w:rPr>
      </w:pPr>
    </w:p>
    <w:p w14:paraId="294BB0D3" w14:textId="77777777" w:rsidR="00CE079E" w:rsidRDefault="00CE079E" w:rsidP="00831193">
      <w:pPr>
        <w:rPr>
          <w:b/>
          <w:bCs/>
        </w:rPr>
      </w:pPr>
    </w:p>
    <w:p w14:paraId="2F74D277" w14:textId="77777777" w:rsidR="00CE079E" w:rsidRDefault="00CE079E" w:rsidP="00831193">
      <w:pPr>
        <w:rPr>
          <w:b/>
          <w:bCs/>
        </w:rPr>
      </w:pPr>
    </w:p>
    <w:p w14:paraId="3392F1F8" w14:textId="77777777" w:rsidR="00CE079E" w:rsidRDefault="00CE079E" w:rsidP="00831193">
      <w:pPr>
        <w:rPr>
          <w:b/>
          <w:bCs/>
        </w:rPr>
      </w:pPr>
    </w:p>
    <w:p w14:paraId="31F1B44F" w14:textId="77777777" w:rsidR="00CE079E" w:rsidRDefault="00CE079E" w:rsidP="00831193">
      <w:pPr>
        <w:rPr>
          <w:b/>
          <w:bCs/>
        </w:rPr>
      </w:pPr>
    </w:p>
    <w:p w14:paraId="45583323" w14:textId="44B87C0F" w:rsidR="003D1A21" w:rsidRDefault="003D1A21" w:rsidP="00831193">
      <w:pPr>
        <w:rPr>
          <w:b/>
          <w:bCs/>
        </w:rPr>
      </w:pPr>
      <w:r>
        <w:rPr>
          <w:b/>
          <w:bCs/>
        </w:rPr>
        <w:t>Signed………………………………………….   Dated……………………………….</w:t>
      </w:r>
    </w:p>
    <w:sectPr w:rsidR="003D1A2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D3E31" w14:textId="77777777" w:rsidR="00B0284D" w:rsidRDefault="00B0284D" w:rsidP="00D80844">
      <w:pPr>
        <w:spacing w:after="0" w:line="240" w:lineRule="auto"/>
      </w:pPr>
      <w:r>
        <w:separator/>
      </w:r>
    </w:p>
  </w:endnote>
  <w:endnote w:type="continuationSeparator" w:id="0">
    <w:p w14:paraId="19F45B99" w14:textId="77777777" w:rsidR="00B0284D" w:rsidRDefault="00B0284D" w:rsidP="00D8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5B2F" w14:textId="77777777" w:rsidR="00D80844" w:rsidRDefault="00D80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18A12" w14:textId="77777777" w:rsidR="00D80844" w:rsidRDefault="00D80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D3EC" w14:textId="77777777" w:rsidR="00D80844" w:rsidRDefault="00D80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8011E" w14:textId="77777777" w:rsidR="00B0284D" w:rsidRDefault="00B0284D" w:rsidP="00D80844">
      <w:pPr>
        <w:spacing w:after="0" w:line="240" w:lineRule="auto"/>
      </w:pPr>
      <w:r>
        <w:separator/>
      </w:r>
    </w:p>
  </w:footnote>
  <w:footnote w:type="continuationSeparator" w:id="0">
    <w:p w14:paraId="6BD5881A" w14:textId="77777777" w:rsidR="00B0284D" w:rsidRDefault="00B0284D" w:rsidP="00D80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EBBA" w14:textId="77777777" w:rsidR="00D80844" w:rsidRDefault="00D80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9558B" w14:textId="7D047EA4" w:rsidR="00D80844" w:rsidRDefault="00D80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DE90" w14:textId="77777777" w:rsidR="00D80844" w:rsidRDefault="00D80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72B9"/>
    <w:multiLevelType w:val="hybridMultilevel"/>
    <w:tmpl w:val="FADC8AD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1DF15BC8"/>
    <w:multiLevelType w:val="multilevel"/>
    <w:tmpl w:val="C2CE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1D060D"/>
    <w:multiLevelType w:val="hybridMultilevel"/>
    <w:tmpl w:val="B588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06625E"/>
    <w:multiLevelType w:val="multilevel"/>
    <w:tmpl w:val="DE748A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BE05F9"/>
    <w:multiLevelType w:val="hybridMultilevel"/>
    <w:tmpl w:val="1B9809AC"/>
    <w:lvl w:ilvl="0" w:tplc="BC4AD1A4">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68875853"/>
    <w:multiLevelType w:val="hybridMultilevel"/>
    <w:tmpl w:val="6F92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DE0E9C"/>
    <w:multiLevelType w:val="multilevel"/>
    <w:tmpl w:val="410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51189E"/>
    <w:multiLevelType w:val="hybridMultilevel"/>
    <w:tmpl w:val="B82A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9" w15:restartNumberingAfterBreak="0">
    <w:nsid w:val="7B0419A0"/>
    <w:multiLevelType w:val="hybridMultilevel"/>
    <w:tmpl w:val="5680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067399">
    <w:abstractNumId w:val="8"/>
  </w:num>
  <w:num w:numId="2" w16cid:durableId="1894655614">
    <w:abstractNumId w:val="4"/>
  </w:num>
  <w:num w:numId="3" w16cid:durableId="118912284">
    <w:abstractNumId w:val="0"/>
  </w:num>
  <w:num w:numId="4" w16cid:durableId="1727953932">
    <w:abstractNumId w:val="2"/>
  </w:num>
  <w:num w:numId="5" w16cid:durableId="418673654">
    <w:abstractNumId w:val="9"/>
  </w:num>
  <w:num w:numId="6" w16cid:durableId="166782568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3902364">
    <w:abstractNumId w:val="5"/>
  </w:num>
  <w:num w:numId="8" w16cid:durableId="34817037">
    <w:abstractNumId w:val="7"/>
  </w:num>
  <w:num w:numId="9" w16cid:durableId="584531020">
    <w:abstractNumId w:val="1"/>
  </w:num>
  <w:num w:numId="10" w16cid:durableId="167254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1549"/>
    <w:rsid w:val="000128E6"/>
    <w:rsid w:val="00012C57"/>
    <w:rsid w:val="000131DF"/>
    <w:rsid w:val="000169C4"/>
    <w:rsid w:val="00021771"/>
    <w:rsid w:val="00021E54"/>
    <w:rsid w:val="0002278A"/>
    <w:rsid w:val="0003037C"/>
    <w:rsid w:val="00031909"/>
    <w:rsid w:val="000341F5"/>
    <w:rsid w:val="000418BA"/>
    <w:rsid w:val="0004213C"/>
    <w:rsid w:val="00047279"/>
    <w:rsid w:val="000503EC"/>
    <w:rsid w:val="000626AA"/>
    <w:rsid w:val="0006376F"/>
    <w:rsid w:val="00064C6F"/>
    <w:rsid w:val="0008049D"/>
    <w:rsid w:val="00082715"/>
    <w:rsid w:val="000A0070"/>
    <w:rsid w:val="000B05FA"/>
    <w:rsid w:val="000B7C06"/>
    <w:rsid w:val="000C30C7"/>
    <w:rsid w:val="000C66A9"/>
    <w:rsid w:val="000D08C8"/>
    <w:rsid w:val="000D2DF8"/>
    <w:rsid w:val="000D6C3D"/>
    <w:rsid w:val="000F576B"/>
    <w:rsid w:val="00112F6B"/>
    <w:rsid w:val="001153B9"/>
    <w:rsid w:val="00141F11"/>
    <w:rsid w:val="00145393"/>
    <w:rsid w:val="00146879"/>
    <w:rsid w:val="00176BE9"/>
    <w:rsid w:val="00177F1D"/>
    <w:rsid w:val="00183AB6"/>
    <w:rsid w:val="00184B3F"/>
    <w:rsid w:val="00193CDF"/>
    <w:rsid w:val="001A024D"/>
    <w:rsid w:val="001C0A77"/>
    <w:rsid w:val="001D1C78"/>
    <w:rsid w:val="001D33B9"/>
    <w:rsid w:val="001D4710"/>
    <w:rsid w:val="001F1CB3"/>
    <w:rsid w:val="001F43BD"/>
    <w:rsid w:val="00200E89"/>
    <w:rsid w:val="0024235D"/>
    <w:rsid w:val="002429C9"/>
    <w:rsid w:val="00245E1D"/>
    <w:rsid w:val="0025320F"/>
    <w:rsid w:val="00262611"/>
    <w:rsid w:val="0026395E"/>
    <w:rsid w:val="002729B3"/>
    <w:rsid w:val="002B2790"/>
    <w:rsid w:val="002B4BB5"/>
    <w:rsid w:val="002C5F15"/>
    <w:rsid w:val="002E3204"/>
    <w:rsid w:val="002F2041"/>
    <w:rsid w:val="00301249"/>
    <w:rsid w:val="003118B3"/>
    <w:rsid w:val="00326D5B"/>
    <w:rsid w:val="00335D35"/>
    <w:rsid w:val="003554A9"/>
    <w:rsid w:val="00372090"/>
    <w:rsid w:val="0037647E"/>
    <w:rsid w:val="00390405"/>
    <w:rsid w:val="003A0768"/>
    <w:rsid w:val="003A5A41"/>
    <w:rsid w:val="003B3C80"/>
    <w:rsid w:val="003C53B6"/>
    <w:rsid w:val="003D14C9"/>
    <w:rsid w:val="003D1A21"/>
    <w:rsid w:val="003D4012"/>
    <w:rsid w:val="003E25D9"/>
    <w:rsid w:val="003F151A"/>
    <w:rsid w:val="003F6E93"/>
    <w:rsid w:val="004057F7"/>
    <w:rsid w:val="00414B96"/>
    <w:rsid w:val="0044739B"/>
    <w:rsid w:val="00450BF2"/>
    <w:rsid w:val="00454F84"/>
    <w:rsid w:val="004569B6"/>
    <w:rsid w:val="004573ED"/>
    <w:rsid w:val="00461015"/>
    <w:rsid w:val="0047475A"/>
    <w:rsid w:val="004753E3"/>
    <w:rsid w:val="00475553"/>
    <w:rsid w:val="004B2811"/>
    <w:rsid w:val="004B367C"/>
    <w:rsid w:val="004C3EFE"/>
    <w:rsid w:val="004C4DD9"/>
    <w:rsid w:val="004D2620"/>
    <w:rsid w:val="004E07D9"/>
    <w:rsid w:val="004E53C9"/>
    <w:rsid w:val="004E7037"/>
    <w:rsid w:val="004E784E"/>
    <w:rsid w:val="004F3D4F"/>
    <w:rsid w:val="004F4BD0"/>
    <w:rsid w:val="005125C7"/>
    <w:rsid w:val="00526EAC"/>
    <w:rsid w:val="00553BF8"/>
    <w:rsid w:val="005549D4"/>
    <w:rsid w:val="005727DD"/>
    <w:rsid w:val="00577BFB"/>
    <w:rsid w:val="005922E6"/>
    <w:rsid w:val="005A0212"/>
    <w:rsid w:val="005B39DA"/>
    <w:rsid w:val="005B5C08"/>
    <w:rsid w:val="005C5169"/>
    <w:rsid w:val="005C609F"/>
    <w:rsid w:val="005C63E6"/>
    <w:rsid w:val="005F2993"/>
    <w:rsid w:val="005F4F0C"/>
    <w:rsid w:val="005F742F"/>
    <w:rsid w:val="00601A5B"/>
    <w:rsid w:val="00603DF0"/>
    <w:rsid w:val="00617133"/>
    <w:rsid w:val="0062526B"/>
    <w:rsid w:val="00626E31"/>
    <w:rsid w:val="00644671"/>
    <w:rsid w:val="00646325"/>
    <w:rsid w:val="00673E14"/>
    <w:rsid w:val="00692605"/>
    <w:rsid w:val="006A04ED"/>
    <w:rsid w:val="006A49C9"/>
    <w:rsid w:val="006B4932"/>
    <w:rsid w:val="006B4DA1"/>
    <w:rsid w:val="006C5A6C"/>
    <w:rsid w:val="006D504A"/>
    <w:rsid w:val="006D76D3"/>
    <w:rsid w:val="006E115D"/>
    <w:rsid w:val="006F4DEB"/>
    <w:rsid w:val="0070701C"/>
    <w:rsid w:val="00710536"/>
    <w:rsid w:val="00741E8B"/>
    <w:rsid w:val="00755D72"/>
    <w:rsid w:val="00761E6C"/>
    <w:rsid w:val="00767D9F"/>
    <w:rsid w:val="00774CFD"/>
    <w:rsid w:val="007B30D1"/>
    <w:rsid w:val="007B756E"/>
    <w:rsid w:val="007D6E51"/>
    <w:rsid w:val="007E373F"/>
    <w:rsid w:val="00801E0E"/>
    <w:rsid w:val="00805819"/>
    <w:rsid w:val="00807821"/>
    <w:rsid w:val="008128BF"/>
    <w:rsid w:val="00817260"/>
    <w:rsid w:val="00831193"/>
    <w:rsid w:val="00843550"/>
    <w:rsid w:val="00843708"/>
    <w:rsid w:val="00846DBA"/>
    <w:rsid w:val="0084722A"/>
    <w:rsid w:val="00850BA9"/>
    <w:rsid w:val="0085122E"/>
    <w:rsid w:val="00857196"/>
    <w:rsid w:val="008600EA"/>
    <w:rsid w:val="00860BFE"/>
    <w:rsid w:val="00890285"/>
    <w:rsid w:val="00892C0E"/>
    <w:rsid w:val="008B562C"/>
    <w:rsid w:val="008B5B16"/>
    <w:rsid w:val="008D5703"/>
    <w:rsid w:val="008E25A6"/>
    <w:rsid w:val="00922B11"/>
    <w:rsid w:val="00932AA4"/>
    <w:rsid w:val="009506A3"/>
    <w:rsid w:val="0095352B"/>
    <w:rsid w:val="00956061"/>
    <w:rsid w:val="00981D8E"/>
    <w:rsid w:val="00981ED1"/>
    <w:rsid w:val="00982B00"/>
    <w:rsid w:val="009B258A"/>
    <w:rsid w:val="009B4920"/>
    <w:rsid w:val="009C0203"/>
    <w:rsid w:val="009D0676"/>
    <w:rsid w:val="009D0F9A"/>
    <w:rsid w:val="009E0654"/>
    <w:rsid w:val="009F50EB"/>
    <w:rsid w:val="00A33B14"/>
    <w:rsid w:val="00A53E22"/>
    <w:rsid w:val="00A556FE"/>
    <w:rsid w:val="00A70FCD"/>
    <w:rsid w:val="00A71E07"/>
    <w:rsid w:val="00A930B4"/>
    <w:rsid w:val="00AA17FF"/>
    <w:rsid w:val="00AC557E"/>
    <w:rsid w:val="00AD5714"/>
    <w:rsid w:val="00AE54BD"/>
    <w:rsid w:val="00AF5AC4"/>
    <w:rsid w:val="00B0284D"/>
    <w:rsid w:val="00B17648"/>
    <w:rsid w:val="00B22E3A"/>
    <w:rsid w:val="00B3194A"/>
    <w:rsid w:val="00B33D4D"/>
    <w:rsid w:val="00B348F5"/>
    <w:rsid w:val="00B45371"/>
    <w:rsid w:val="00B52CEF"/>
    <w:rsid w:val="00B607C2"/>
    <w:rsid w:val="00B65A09"/>
    <w:rsid w:val="00B90ED0"/>
    <w:rsid w:val="00B915FE"/>
    <w:rsid w:val="00B9344A"/>
    <w:rsid w:val="00B95588"/>
    <w:rsid w:val="00B97867"/>
    <w:rsid w:val="00BA286E"/>
    <w:rsid w:val="00BB49AB"/>
    <w:rsid w:val="00BC2A5D"/>
    <w:rsid w:val="00BC6E41"/>
    <w:rsid w:val="00BD1889"/>
    <w:rsid w:val="00BF221A"/>
    <w:rsid w:val="00C0082C"/>
    <w:rsid w:val="00C07442"/>
    <w:rsid w:val="00C21355"/>
    <w:rsid w:val="00C258BB"/>
    <w:rsid w:val="00C32470"/>
    <w:rsid w:val="00C33F3D"/>
    <w:rsid w:val="00C50D06"/>
    <w:rsid w:val="00C52A60"/>
    <w:rsid w:val="00C55658"/>
    <w:rsid w:val="00C558C7"/>
    <w:rsid w:val="00C600C6"/>
    <w:rsid w:val="00C61A01"/>
    <w:rsid w:val="00C64EA8"/>
    <w:rsid w:val="00C66889"/>
    <w:rsid w:val="00C7049F"/>
    <w:rsid w:val="00C74213"/>
    <w:rsid w:val="00C7735B"/>
    <w:rsid w:val="00C773CC"/>
    <w:rsid w:val="00C92C8B"/>
    <w:rsid w:val="00C9584C"/>
    <w:rsid w:val="00C9656D"/>
    <w:rsid w:val="00CA2AAA"/>
    <w:rsid w:val="00CB07C6"/>
    <w:rsid w:val="00CB7769"/>
    <w:rsid w:val="00CB7D8E"/>
    <w:rsid w:val="00CC4AA7"/>
    <w:rsid w:val="00CC6D2A"/>
    <w:rsid w:val="00CC7B2C"/>
    <w:rsid w:val="00CD06E4"/>
    <w:rsid w:val="00CE079E"/>
    <w:rsid w:val="00CE65B2"/>
    <w:rsid w:val="00D07268"/>
    <w:rsid w:val="00D26D66"/>
    <w:rsid w:val="00D319EF"/>
    <w:rsid w:val="00D468BE"/>
    <w:rsid w:val="00D656CA"/>
    <w:rsid w:val="00D66DE6"/>
    <w:rsid w:val="00D72062"/>
    <w:rsid w:val="00D72174"/>
    <w:rsid w:val="00D80844"/>
    <w:rsid w:val="00D87D72"/>
    <w:rsid w:val="00DC3EFB"/>
    <w:rsid w:val="00DF789F"/>
    <w:rsid w:val="00E01055"/>
    <w:rsid w:val="00E02011"/>
    <w:rsid w:val="00E03A3C"/>
    <w:rsid w:val="00E07131"/>
    <w:rsid w:val="00E10A52"/>
    <w:rsid w:val="00E116D3"/>
    <w:rsid w:val="00E1179B"/>
    <w:rsid w:val="00E23A43"/>
    <w:rsid w:val="00E3075C"/>
    <w:rsid w:val="00E423A7"/>
    <w:rsid w:val="00E42445"/>
    <w:rsid w:val="00E556AD"/>
    <w:rsid w:val="00E60EDF"/>
    <w:rsid w:val="00E70E43"/>
    <w:rsid w:val="00E75610"/>
    <w:rsid w:val="00E84F06"/>
    <w:rsid w:val="00E92403"/>
    <w:rsid w:val="00EA6C23"/>
    <w:rsid w:val="00EC354E"/>
    <w:rsid w:val="00ED4218"/>
    <w:rsid w:val="00ED73A3"/>
    <w:rsid w:val="00F26504"/>
    <w:rsid w:val="00F30235"/>
    <w:rsid w:val="00F31813"/>
    <w:rsid w:val="00F3606E"/>
    <w:rsid w:val="00F36C21"/>
    <w:rsid w:val="00F41FA1"/>
    <w:rsid w:val="00F467A3"/>
    <w:rsid w:val="00F5217B"/>
    <w:rsid w:val="00F74ADE"/>
    <w:rsid w:val="00FA3E5A"/>
    <w:rsid w:val="00FC23BF"/>
    <w:rsid w:val="00FC2D57"/>
    <w:rsid w:val="00FD08FA"/>
    <w:rsid w:val="00FD235E"/>
    <w:rsid w:val="00FF689C"/>
    <w:rsid w:val="00FF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styleId="Header">
    <w:name w:val="header"/>
    <w:basedOn w:val="Normal"/>
    <w:link w:val="HeaderChar"/>
    <w:uiPriority w:val="99"/>
    <w:unhideWhenUsed/>
    <w:rsid w:val="00D80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844"/>
  </w:style>
  <w:style w:type="paragraph" w:styleId="Footer">
    <w:name w:val="footer"/>
    <w:basedOn w:val="Normal"/>
    <w:link w:val="FooterChar"/>
    <w:uiPriority w:val="99"/>
    <w:unhideWhenUsed/>
    <w:rsid w:val="00D80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844"/>
  </w:style>
  <w:style w:type="character" w:customStyle="1" w:styleId="normaltextrun">
    <w:name w:val="normaltextrun"/>
    <w:basedOn w:val="DefaultParagraphFont"/>
    <w:rsid w:val="00673E14"/>
  </w:style>
  <w:style w:type="character" w:customStyle="1" w:styleId="eop">
    <w:name w:val="eop"/>
    <w:basedOn w:val="DefaultParagraphFont"/>
    <w:rsid w:val="00673E14"/>
  </w:style>
  <w:style w:type="paragraph" w:customStyle="1" w:styleId="paragraph">
    <w:name w:val="paragraph"/>
    <w:basedOn w:val="Normal"/>
    <w:rsid w:val="00673E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673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195850744">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419570741">
      <w:bodyDiv w:val="1"/>
      <w:marLeft w:val="0"/>
      <w:marRight w:val="0"/>
      <w:marTop w:val="0"/>
      <w:marBottom w:val="0"/>
      <w:divBdr>
        <w:top w:val="none" w:sz="0" w:space="0" w:color="auto"/>
        <w:left w:val="none" w:sz="0" w:space="0" w:color="auto"/>
        <w:bottom w:val="none" w:sz="0" w:space="0" w:color="auto"/>
        <w:right w:val="none" w:sz="0" w:space="0" w:color="auto"/>
      </w:divBdr>
    </w:div>
    <w:div w:id="730349195">
      <w:bodyDiv w:val="1"/>
      <w:marLeft w:val="0"/>
      <w:marRight w:val="0"/>
      <w:marTop w:val="0"/>
      <w:marBottom w:val="0"/>
      <w:divBdr>
        <w:top w:val="none" w:sz="0" w:space="0" w:color="auto"/>
        <w:left w:val="none" w:sz="0" w:space="0" w:color="auto"/>
        <w:bottom w:val="none" w:sz="0" w:space="0" w:color="auto"/>
        <w:right w:val="none" w:sz="0" w:space="0" w:color="auto"/>
      </w:divBdr>
    </w:div>
    <w:div w:id="946694041">
      <w:bodyDiv w:val="1"/>
      <w:marLeft w:val="0"/>
      <w:marRight w:val="0"/>
      <w:marTop w:val="0"/>
      <w:marBottom w:val="0"/>
      <w:divBdr>
        <w:top w:val="none" w:sz="0" w:space="0" w:color="auto"/>
        <w:left w:val="none" w:sz="0" w:space="0" w:color="auto"/>
        <w:bottom w:val="none" w:sz="0" w:space="0" w:color="auto"/>
        <w:right w:val="none" w:sz="0" w:space="0" w:color="auto"/>
      </w:divBdr>
    </w:div>
    <w:div w:id="1256480965">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520267887">
      <w:bodyDiv w:val="1"/>
      <w:marLeft w:val="0"/>
      <w:marRight w:val="0"/>
      <w:marTop w:val="0"/>
      <w:marBottom w:val="0"/>
      <w:divBdr>
        <w:top w:val="none" w:sz="0" w:space="0" w:color="auto"/>
        <w:left w:val="none" w:sz="0" w:space="0" w:color="auto"/>
        <w:bottom w:val="none" w:sz="0" w:space="0" w:color="auto"/>
        <w:right w:val="none" w:sz="0" w:space="0" w:color="auto"/>
      </w:divBdr>
    </w:div>
    <w:div w:id="1544252819">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netopham@warwicktowncouncil.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arwicktowncouncil-my.sharepoint.com/:w:/g/personal/katherine_geddes_warwicktowncouncil_org_uk/ESNCI7rilZVHveFfTzmmvgUB90w0jmkF9D7SDK-xCuyhmg?e=o6Ua1O" TargetMode="External"/><Relationship Id="rId4" Type="http://schemas.openxmlformats.org/officeDocument/2006/relationships/webSettings" Target="webSettings.xml"/><Relationship Id="rId9" Type="http://schemas.openxmlformats.org/officeDocument/2006/relationships/hyperlink" Target="https://www.warwicktowncouncil.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29</cp:revision>
  <cp:lastPrinted>2024-07-15T15:13:00Z</cp:lastPrinted>
  <dcterms:created xsi:type="dcterms:W3CDTF">2024-07-16T13:15:00Z</dcterms:created>
  <dcterms:modified xsi:type="dcterms:W3CDTF">2024-08-02T14:42:00Z</dcterms:modified>
</cp:coreProperties>
</file>