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04BB" w14:textId="0924BAFC" w:rsidR="00D11B36" w:rsidRPr="00461246" w:rsidRDefault="00F7762B" w:rsidP="004B05EB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461246">
        <w:rPr>
          <w:rFonts w:ascii="Verdana" w:hAnsi="Verdana" w:cs="Arial"/>
          <w:b/>
          <w:bCs/>
          <w:sz w:val="24"/>
          <w:szCs w:val="24"/>
          <w:u w:val="single"/>
        </w:rPr>
        <w:t xml:space="preserve">Community Update report to </w:t>
      </w:r>
      <w:r w:rsidR="004B05EB" w:rsidRPr="00461246">
        <w:rPr>
          <w:rFonts w:ascii="Verdana" w:hAnsi="Verdana" w:cs="Arial"/>
          <w:b/>
          <w:bCs/>
          <w:sz w:val="24"/>
          <w:szCs w:val="24"/>
          <w:u w:val="single"/>
        </w:rPr>
        <w:t xml:space="preserve">Warwick </w:t>
      </w:r>
      <w:r w:rsidRPr="00461246">
        <w:rPr>
          <w:rFonts w:ascii="Verdana" w:hAnsi="Verdana" w:cs="Arial"/>
          <w:b/>
          <w:bCs/>
          <w:sz w:val="24"/>
          <w:szCs w:val="24"/>
          <w:u w:val="single"/>
        </w:rPr>
        <w:t>Town Community and C</w:t>
      </w:r>
      <w:r w:rsidR="004B05EB" w:rsidRPr="00461246">
        <w:rPr>
          <w:rFonts w:ascii="Verdana" w:hAnsi="Verdana" w:cs="Arial"/>
          <w:b/>
          <w:bCs/>
          <w:sz w:val="24"/>
          <w:szCs w:val="24"/>
          <w:u w:val="single"/>
        </w:rPr>
        <w:t>u</w:t>
      </w:r>
      <w:r w:rsidRPr="00461246">
        <w:rPr>
          <w:rFonts w:ascii="Verdana" w:hAnsi="Verdana" w:cs="Arial"/>
          <w:b/>
          <w:bCs/>
          <w:sz w:val="24"/>
          <w:szCs w:val="24"/>
          <w:u w:val="single"/>
        </w:rPr>
        <w:t>lture Committee</w:t>
      </w:r>
    </w:p>
    <w:p w14:paraId="073AEB08" w14:textId="77777777" w:rsidR="00CF6C3B" w:rsidRDefault="00CF6C3B" w:rsidP="00CF6C3B">
      <w:pPr>
        <w:rPr>
          <w:rFonts w:ascii="Verdana" w:hAnsi="Verdana" w:cs="Arial"/>
          <w:b/>
          <w:bCs/>
          <w:sz w:val="24"/>
          <w:szCs w:val="24"/>
        </w:rPr>
      </w:pPr>
    </w:p>
    <w:p w14:paraId="0C3B8A08" w14:textId="69610D7C" w:rsidR="00496766" w:rsidRPr="00CF6C3B" w:rsidRDefault="004A07F3" w:rsidP="00CF6C3B">
      <w:pPr>
        <w:rPr>
          <w:rFonts w:ascii="Verdana" w:hAnsi="Verdana" w:cs="Arial"/>
          <w:b/>
          <w:bCs/>
          <w:sz w:val="24"/>
          <w:szCs w:val="24"/>
        </w:rPr>
      </w:pPr>
      <w:r w:rsidRPr="00CF6C3B">
        <w:rPr>
          <w:rFonts w:ascii="Verdana" w:hAnsi="Verdana" w:cs="Arial"/>
          <w:b/>
          <w:bCs/>
          <w:sz w:val="24"/>
          <w:szCs w:val="24"/>
        </w:rPr>
        <w:t>Community activity from September</w:t>
      </w:r>
      <w:r w:rsidR="00564FCD" w:rsidRPr="00CF6C3B">
        <w:rPr>
          <w:rFonts w:ascii="Verdana" w:hAnsi="Verdana" w:cs="Arial"/>
          <w:b/>
          <w:bCs/>
          <w:sz w:val="24"/>
          <w:szCs w:val="24"/>
        </w:rPr>
        <w:t xml:space="preserve"> until </w:t>
      </w:r>
      <w:r w:rsidR="00496766">
        <w:rPr>
          <w:rFonts w:ascii="Verdana" w:hAnsi="Verdana" w:cs="Arial"/>
          <w:b/>
          <w:bCs/>
          <w:sz w:val="24"/>
          <w:szCs w:val="24"/>
        </w:rPr>
        <w:t>November 2023.</w:t>
      </w:r>
    </w:p>
    <w:p w14:paraId="0A32A24D" w14:textId="77777777" w:rsidR="004A07F3" w:rsidRPr="00461246" w:rsidRDefault="004A07F3" w:rsidP="004A07F3">
      <w:pPr>
        <w:pStyle w:val="ListParagraph"/>
        <w:rPr>
          <w:rFonts w:ascii="Verdana" w:hAnsi="Verdana" w:cs="Arial"/>
          <w:sz w:val="24"/>
          <w:szCs w:val="24"/>
          <w:u w:val="single"/>
        </w:rPr>
      </w:pPr>
    </w:p>
    <w:p w14:paraId="3DF67C83" w14:textId="4E00CE41" w:rsidR="00F7762B" w:rsidRPr="00461246" w:rsidRDefault="00F7762B" w:rsidP="004B05EB">
      <w:pPr>
        <w:pStyle w:val="ListParagraph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t>Walking for Health</w:t>
      </w:r>
    </w:p>
    <w:p w14:paraId="4ED41FFB" w14:textId="6284F28F" w:rsidR="004B05EB" w:rsidRPr="00461246" w:rsidRDefault="00CF6C3B" w:rsidP="00F7762B">
      <w:pPr>
        <w:pStyle w:val="ListParagrap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</w:t>
      </w:r>
      <w:r w:rsidR="004B05EB" w:rsidRPr="00461246">
        <w:rPr>
          <w:rFonts w:ascii="Verdana" w:hAnsi="Verdana" w:cs="Arial"/>
          <w:sz w:val="24"/>
          <w:szCs w:val="24"/>
        </w:rPr>
        <w:t xml:space="preserve">New walk from the Golf centre at Warwick </w:t>
      </w:r>
      <w:r w:rsidR="00461246" w:rsidRPr="00461246">
        <w:rPr>
          <w:rFonts w:ascii="Verdana" w:hAnsi="Verdana" w:cs="Arial"/>
          <w:sz w:val="24"/>
          <w:szCs w:val="24"/>
        </w:rPr>
        <w:t>Racecourse</w:t>
      </w:r>
      <w:r w:rsidR="004B05EB" w:rsidRPr="00461246">
        <w:rPr>
          <w:rFonts w:ascii="Verdana" w:hAnsi="Verdana" w:cs="Arial"/>
          <w:sz w:val="24"/>
          <w:szCs w:val="24"/>
        </w:rPr>
        <w:t xml:space="preserve"> started </w:t>
      </w:r>
      <w:r>
        <w:rPr>
          <w:rFonts w:ascii="Verdana" w:hAnsi="Verdana" w:cs="Arial"/>
          <w:sz w:val="24"/>
          <w:szCs w:val="24"/>
        </w:rPr>
        <w:t xml:space="preserve">is gaining momentum since it was launched with numbers growing week on week. </w:t>
      </w:r>
      <w:r w:rsidR="004B05EB" w:rsidRPr="00461246">
        <w:rPr>
          <w:rFonts w:ascii="Verdana" w:hAnsi="Verdana" w:cs="Arial"/>
          <w:sz w:val="24"/>
          <w:szCs w:val="24"/>
        </w:rPr>
        <w:t xml:space="preserve">The </w:t>
      </w:r>
      <w:r>
        <w:rPr>
          <w:rFonts w:ascii="Verdana" w:hAnsi="Verdana" w:cs="Arial"/>
          <w:sz w:val="24"/>
          <w:szCs w:val="24"/>
        </w:rPr>
        <w:t xml:space="preserve">takes place </w:t>
      </w:r>
      <w:r w:rsidR="004B05EB" w:rsidRPr="00461246">
        <w:rPr>
          <w:rFonts w:ascii="Verdana" w:hAnsi="Verdana" w:cs="Arial"/>
          <w:sz w:val="24"/>
          <w:szCs w:val="24"/>
        </w:rPr>
        <w:t xml:space="preserve">Thursday at 11.00 and refreshments are available after the walk. </w:t>
      </w:r>
      <w:r>
        <w:rPr>
          <w:rFonts w:ascii="Verdana" w:hAnsi="Verdana" w:cs="Arial"/>
          <w:sz w:val="24"/>
          <w:szCs w:val="24"/>
        </w:rPr>
        <w:t>Quote by one of the walkers ‘it has made me feel less lonely and getting me to exercise’.</w:t>
      </w:r>
      <w:r w:rsidR="004B05EB" w:rsidRPr="00461246">
        <w:rPr>
          <w:rFonts w:ascii="Verdana" w:hAnsi="Verdana" w:cs="Arial"/>
          <w:sz w:val="24"/>
          <w:szCs w:val="24"/>
        </w:rPr>
        <w:t xml:space="preserve"> </w:t>
      </w:r>
    </w:p>
    <w:p w14:paraId="2E45B4FD" w14:textId="77777777" w:rsidR="006C4E7F" w:rsidRPr="00461246" w:rsidRDefault="006C4E7F" w:rsidP="00F7762B">
      <w:pPr>
        <w:pStyle w:val="ListParagraph"/>
        <w:rPr>
          <w:rFonts w:ascii="Verdana" w:hAnsi="Verdana" w:cs="Arial"/>
          <w:sz w:val="24"/>
          <w:szCs w:val="24"/>
        </w:rPr>
      </w:pPr>
    </w:p>
    <w:p w14:paraId="0047E4C0" w14:textId="3846DE79" w:rsidR="00F7762B" w:rsidRPr="00461246" w:rsidRDefault="00F7762B" w:rsidP="004B05EB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t>L</w:t>
      </w:r>
      <w:r w:rsidR="004B05EB" w:rsidRPr="00461246">
        <w:rPr>
          <w:rFonts w:ascii="Verdana" w:hAnsi="Verdana" w:cs="Arial"/>
          <w:b/>
          <w:bCs/>
          <w:sz w:val="24"/>
          <w:szCs w:val="24"/>
        </w:rPr>
        <w:t xml:space="preserve">aunch of the mobile food van </w:t>
      </w:r>
      <w:r w:rsidR="00CF6C3B">
        <w:rPr>
          <w:rFonts w:ascii="Verdana" w:hAnsi="Verdana" w:cs="Arial"/>
          <w:b/>
          <w:bCs/>
          <w:sz w:val="24"/>
          <w:szCs w:val="24"/>
        </w:rPr>
        <w:t>for Warwick Town</w:t>
      </w:r>
    </w:p>
    <w:p w14:paraId="18D50ACE" w14:textId="5DAE9DDC" w:rsidR="006C4E7F" w:rsidRDefault="00CF6C3B" w:rsidP="00F7762B">
      <w:pPr>
        <w:pStyle w:val="ListParagrap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Mobile </w:t>
      </w:r>
      <w:r w:rsidR="00F7762B" w:rsidRPr="00461246">
        <w:rPr>
          <w:rFonts w:ascii="Verdana" w:hAnsi="Verdana" w:cs="Arial"/>
          <w:sz w:val="24"/>
          <w:szCs w:val="24"/>
        </w:rPr>
        <w:t xml:space="preserve">food van </w:t>
      </w:r>
      <w:r w:rsidR="006C4E7F" w:rsidRPr="00461246">
        <w:rPr>
          <w:rFonts w:ascii="Verdana" w:hAnsi="Verdana" w:cs="Arial"/>
          <w:sz w:val="24"/>
          <w:szCs w:val="24"/>
        </w:rPr>
        <w:t xml:space="preserve">Project </w:t>
      </w:r>
      <w:r>
        <w:rPr>
          <w:rFonts w:ascii="Verdana" w:hAnsi="Verdana" w:cs="Arial"/>
          <w:sz w:val="24"/>
          <w:szCs w:val="24"/>
        </w:rPr>
        <w:t xml:space="preserve">which has been </w:t>
      </w:r>
      <w:r w:rsidR="006C4E7F" w:rsidRPr="00461246">
        <w:rPr>
          <w:rFonts w:ascii="Verdana" w:hAnsi="Verdana" w:cs="Arial"/>
          <w:sz w:val="24"/>
          <w:szCs w:val="24"/>
        </w:rPr>
        <w:t xml:space="preserve">funded for </w:t>
      </w:r>
      <w:r w:rsidR="00461246" w:rsidRPr="00461246">
        <w:rPr>
          <w:rFonts w:ascii="Verdana" w:hAnsi="Verdana" w:cs="Arial"/>
          <w:sz w:val="24"/>
          <w:szCs w:val="24"/>
        </w:rPr>
        <w:t>12 months</w:t>
      </w:r>
      <w:r w:rsidR="006C4E7F" w:rsidRPr="00461246">
        <w:rPr>
          <w:rFonts w:ascii="Verdana" w:hAnsi="Verdana" w:cs="Arial"/>
          <w:sz w:val="24"/>
          <w:szCs w:val="24"/>
        </w:rPr>
        <w:t xml:space="preserve"> as a pilot project</w:t>
      </w:r>
      <w:r w:rsidR="00064F5C" w:rsidRPr="0046124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has now been launched. The aim of the project </w:t>
      </w:r>
      <w:r w:rsidR="00064F5C" w:rsidRPr="00461246">
        <w:rPr>
          <w:rFonts w:ascii="Verdana" w:hAnsi="Verdana" w:cs="Arial"/>
          <w:sz w:val="24"/>
          <w:szCs w:val="24"/>
        </w:rPr>
        <w:t>as well as providing food they will be wrap around care provided to identify any other support required</w:t>
      </w:r>
      <w:r w:rsidR="00B20061">
        <w:rPr>
          <w:rFonts w:ascii="Verdana" w:hAnsi="Verdana" w:cs="Arial"/>
          <w:sz w:val="24"/>
          <w:szCs w:val="24"/>
        </w:rPr>
        <w:t xml:space="preserve"> by in</w:t>
      </w:r>
      <w:r>
        <w:rPr>
          <w:rFonts w:ascii="Verdana" w:hAnsi="Verdana" w:cs="Arial"/>
          <w:sz w:val="24"/>
          <w:szCs w:val="24"/>
        </w:rPr>
        <w:t>dividuals.</w:t>
      </w:r>
    </w:p>
    <w:p w14:paraId="651BFAF2" w14:textId="77777777" w:rsidR="00CF6C3B" w:rsidRPr="00461246" w:rsidRDefault="00CF6C3B" w:rsidP="00F7762B">
      <w:pPr>
        <w:pStyle w:val="ListParagraph"/>
        <w:rPr>
          <w:rFonts w:ascii="Verdana" w:hAnsi="Verdana" w:cs="Arial"/>
          <w:sz w:val="24"/>
          <w:szCs w:val="24"/>
        </w:rPr>
      </w:pPr>
    </w:p>
    <w:p w14:paraId="663CEEA3" w14:textId="0F7DA979" w:rsidR="00D01D86" w:rsidRPr="00CF6C3B" w:rsidRDefault="00CF6C3B" w:rsidP="00CF6C3B">
      <w:pPr>
        <w:pStyle w:val="ListParagraph"/>
        <w:numPr>
          <w:ilvl w:val="0"/>
          <w:numId w:val="2"/>
        </w:numPr>
        <w:rPr>
          <w:rFonts w:ascii="Verdana" w:hAnsi="Verdana" w:cs="Arial"/>
          <w:b/>
          <w:bCs/>
          <w:sz w:val="24"/>
          <w:szCs w:val="24"/>
        </w:rPr>
      </w:pPr>
      <w:r w:rsidRPr="00CF6C3B">
        <w:rPr>
          <w:rFonts w:ascii="Verdana" w:hAnsi="Verdana" w:cs="Arial"/>
          <w:b/>
          <w:bCs/>
          <w:sz w:val="24"/>
          <w:szCs w:val="24"/>
        </w:rPr>
        <w:t>Europa Way Triangle (</w:t>
      </w:r>
      <w:r w:rsidR="004B05EB" w:rsidRPr="00CF6C3B">
        <w:rPr>
          <w:rFonts w:ascii="Verdana" w:hAnsi="Verdana" w:cs="Arial"/>
          <w:b/>
          <w:bCs/>
          <w:sz w:val="24"/>
          <w:szCs w:val="24"/>
        </w:rPr>
        <w:t>Myton Green/Beauchamp/the Priors</w:t>
      </w:r>
      <w:r w:rsidR="00D01D86" w:rsidRPr="00CF6C3B">
        <w:rPr>
          <w:rFonts w:ascii="Verdana" w:hAnsi="Verdana" w:cs="Arial"/>
          <w:b/>
          <w:bCs/>
          <w:sz w:val="24"/>
          <w:szCs w:val="24"/>
        </w:rPr>
        <w:t xml:space="preserve"> areas of Warwick</w:t>
      </w:r>
      <w:r w:rsidRPr="00CF6C3B">
        <w:rPr>
          <w:rFonts w:ascii="Verdana" w:hAnsi="Verdana" w:cs="Arial"/>
          <w:b/>
          <w:bCs/>
          <w:sz w:val="24"/>
          <w:szCs w:val="24"/>
        </w:rPr>
        <w:t>) Public Meeting</w:t>
      </w:r>
    </w:p>
    <w:p w14:paraId="3BDBF5C0" w14:textId="651EA3E2" w:rsidR="004B05EB" w:rsidRPr="00461246" w:rsidRDefault="00CF6C3B" w:rsidP="00D01D86">
      <w:pPr>
        <w:pStyle w:val="ListParagrap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Public meeting due to take place on 12</w:t>
      </w:r>
      <w:r w:rsidRPr="00CF6C3B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October has been postponed until early next year. This is because they are a number of areas that need to be looked and agreed by the District Council’s Cabinet before we are able to provide up to date information at the C</w:t>
      </w:r>
      <w:r w:rsidR="004B05EB" w:rsidRPr="00461246">
        <w:rPr>
          <w:rFonts w:ascii="Verdana" w:hAnsi="Verdana" w:cs="Arial"/>
          <w:sz w:val="24"/>
          <w:szCs w:val="24"/>
        </w:rPr>
        <w:t xml:space="preserve">ommunity </w:t>
      </w:r>
      <w:r>
        <w:rPr>
          <w:rFonts w:ascii="Verdana" w:hAnsi="Verdana" w:cs="Arial"/>
          <w:sz w:val="24"/>
          <w:szCs w:val="24"/>
        </w:rPr>
        <w:t>I</w:t>
      </w:r>
      <w:r w:rsidR="004B05EB" w:rsidRPr="00461246">
        <w:rPr>
          <w:rFonts w:ascii="Verdana" w:hAnsi="Verdana" w:cs="Arial"/>
          <w:sz w:val="24"/>
          <w:szCs w:val="24"/>
        </w:rPr>
        <w:t>nformation event</w:t>
      </w:r>
      <w:r>
        <w:rPr>
          <w:rFonts w:ascii="Verdana" w:hAnsi="Verdana" w:cs="Arial"/>
          <w:sz w:val="24"/>
          <w:szCs w:val="24"/>
        </w:rPr>
        <w:t>. More information will be provided once dates and times have been agreed.</w:t>
      </w:r>
    </w:p>
    <w:p w14:paraId="64C9F4B9" w14:textId="77777777" w:rsidR="00A12C5E" w:rsidRPr="00461246" w:rsidRDefault="00A12C5E" w:rsidP="00D01D86">
      <w:pPr>
        <w:pStyle w:val="ListParagraph"/>
        <w:rPr>
          <w:rFonts w:ascii="Verdana" w:hAnsi="Verdana" w:cs="Arial"/>
          <w:sz w:val="24"/>
          <w:szCs w:val="24"/>
        </w:rPr>
      </w:pPr>
    </w:p>
    <w:p w14:paraId="42CB4248" w14:textId="4F31A402" w:rsidR="00D01D86" w:rsidRPr="00461246" w:rsidRDefault="004B05EB" w:rsidP="004B05EB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t>Hampton Magna</w:t>
      </w:r>
    </w:p>
    <w:p w14:paraId="10F479ED" w14:textId="7BCBA97A" w:rsidR="004B05EB" w:rsidRPr="00CF6C3B" w:rsidRDefault="00D01D86" w:rsidP="00CF6C3B">
      <w:pPr>
        <w:pStyle w:val="ListParagraph"/>
        <w:rPr>
          <w:rFonts w:ascii="Verdana" w:hAnsi="Verdana" w:cs="Arial"/>
          <w:sz w:val="24"/>
          <w:szCs w:val="24"/>
        </w:rPr>
      </w:pPr>
      <w:r w:rsidRPr="00461246">
        <w:rPr>
          <w:rFonts w:ascii="Verdana" w:hAnsi="Verdana" w:cs="Arial"/>
          <w:sz w:val="24"/>
          <w:szCs w:val="24"/>
        </w:rPr>
        <w:t>A</w:t>
      </w:r>
      <w:r w:rsidR="004B05EB" w:rsidRPr="00461246">
        <w:rPr>
          <w:rFonts w:ascii="Verdana" w:hAnsi="Verdana" w:cs="Arial"/>
          <w:sz w:val="24"/>
          <w:szCs w:val="24"/>
        </w:rPr>
        <w:t xml:space="preserve"> New men’s Breakfast has started</w:t>
      </w:r>
      <w:r w:rsidRPr="00461246">
        <w:rPr>
          <w:rFonts w:ascii="Verdana" w:hAnsi="Verdana" w:cs="Arial"/>
          <w:sz w:val="24"/>
          <w:szCs w:val="24"/>
        </w:rPr>
        <w:t xml:space="preserve"> </w:t>
      </w:r>
      <w:r w:rsidR="004B05EB" w:rsidRPr="00461246">
        <w:rPr>
          <w:rFonts w:ascii="Verdana" w:hAnsi="Verdana" w:cs="Arial"/>
          <w:sz w:val="24"/>
          <w:szCs w:val="24"/>
        </w:rPr>
        <w:t>focusing on men’s health and looking for volunteers to start a Men’s mental health walk.</w:t>
      </w:r>
      <w:r w:rsidR="00CF6C3B">
        <w:rPr>
          <w:rFonts w:ascii="Verdana" w:hAnsi="Verdana" w:cs="Arial"/>
          <w:sz w:val="24"/>
          <w:szCs w:val="24"/>
        </w:rPr>
        <w:t xml:space="preserve"> This project is going really well with a number of men attending on a weekly basis.</w:t>
      </w:r>
    </w:p>
    <w:p w14:paraId="25A4A844" w14:textId="77777777" w:rsidR="00D01D86" w:rsidRPr="00461246" w:rsidRDefault="00D01D86" w:rsidP="00D01D86">
      <w:pPr>
        <w:pStyle w:val="ListParagraph"/>
        <w:rPr>
          <w:rFonts w:ascii="Verdana" w:hAnsi="Verdana" w:cs="Arial"/>
          <w:sz w:val="24"/>
          <w:szCs w:val="24"/>
        </w:rPr>
      </w:pPr>
    </w:p>
    <w:p w14:paraId="006EF3F8" w14:textId="575766A3" w:rsidR="004B22E7" w:rsidRPr="00461246" w:rsidRDefault="001140D2" w:rsidP="004B05EB">
      <w:pPr>
        <w:pStyle w:val="ListParagraph"/>
        <w:numPr>
          <w:ilvl w:val="0"/>
          <w:numId w:val="1"/>
        </w:numPr>
        <w:rPr>
          <w:rFonts w:ascii="Verdana" w:hAnsi="Verdana" w:cs="Arial"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t>Packmores</w:t>
      </w:r>
      <w:r w:rsidR="00D01D86" w:rsidRPr="00461246">
        <w:rPr>
          <w:rFonts w:ascii="Verdana" w:hAnsi="Verdana" w:cs="Arial"/>
          <w:b/>
          <w:bCs/>
          <w:sz w:val="24"/>
          <w:szCs w:val="24"/>
        </w:rPr>
        <w:t xml:space="preserve"> </w:t>
      </w:r>
      <w:r w:rsidR="00CF6C3B">
        <w:rPr>
          <w:rFonts w:ascii="Verdana" w:hAnsi="Verdana" w:cs="Arial"/>
          <w:b/>
          <w:bCs/>
          <w:sz w:val="24"/>
          <w:szCs w:val="24"/>
        </w:rPr>
        <w:t>Project</w:t>
      </w:r>
    </w:p>
    <w:p w14:paraId="207E5F41" w14:textId="3067E0D0" w:rsidR="001140D2" w:rsidRPr="00461246" w:rsidRDefault="00496766" w:rsidP="00496766">
      <w:pPr>
        <w:pStyle w:val="ListParagrap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The first meeting of the Packmores Project Board is taking place on Thursday 9</w:t>
      </w:r>
      <w:r w:rsidRPr="00496766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November. The purpose of the Project Board is to oversee/ steer work around the development of a new centre for the Packmores area. More information will be provided as the project progresses.</w:t>
      </w:r>
    </w:p>
    <w:p w14:paraId="15B82C43" w14:textId="77777777" w:rsidR="00FF2BBC" w:rsidRPr="00461246" w:rsidRDefault="00FF2BBC" w:rsidP="00FF2BBC">
      <w:pPr>
        <w:pStyle w:val="ListParagraph"/>
        <w:rPr>
          <w:rFonts w:ascii="Verdana" w:hAnsi="Verdana" w:cs="Arial"/>
          <w:sz w:val="24"/>
          <w:szCs w:val="24"/>
        </w:rPr>
      </w:pPr>
    </w:p>
    <w:p w14:paraId="505AF6AB" w14:textId="4E23ED1B" w:rsidR="00496766" w:rsidRDefault="00496766" w:rsidP="00496766">
      <w:pPr>
        <w:pStyle w:val="ListParagraph"/>
        <w:rPr>
          <w:rFonts w:ascii="Verdana" w:hAnsi="Verdana" w:cs="Arial"/>
          <w:b/>
          <w:bCs/>
          <w:sz w:val="24"/>
          <w:szCs w:val="24"/>
        </w:rPr>
      </w:pPr>
    </w:p>
    <w:p w14:paraId="239D8D30" w14:textId="77777777" w:rsidR="00496766" w:rsidRPr="00496766" w:rsidRDefault="00496766" w:rsidP="00496766">
      <w:pPr>
        <w:pStyle w:val="ListParagraph"/>
        <w:rPr>
          <w:rFonts w:ascii="Verdana" w:hAnsi="Verdana" w:cs="Arial"/>
          <w:b/>
          <w:bCs/>
          <w:sz w:val="24"/>
          <w:szCs w:val="24"/>
        </w:rPr>
      </w:pPr>
    </w:p>
    <w:p w14:paraId="7727C372" w14:textId="1312B94A" w:rsidR="00FF2BBC" w:rsidRPr="00461246" w:rsidRDefault="00FF2BBC" w:rsidP="00FF2BBC">
      <w:pPr>
        <w:pStyle w:val="ListParagraph"/>
        <w:numPr>
          <w:ilvl w:val="0"/>
          <w:numId w:val="3"/>
        </w:numPr>
        <w:rPr>
          <w:rFonts w:ascii="Verdana" w:hAnsi="Verdana" w:cs="Arial"/>
          <w:b/>
          <w:bCs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lastRenderedPageBreak/>
        <w:t>Foodbank</w:t>
      </w:r>
    </w:p>
    <w:p w14:paraId="202F8AFE" w14:textId="58AAED76" w:rsidR="001140D2" w:rsidRPr="00461246" w:rsidRDefault="00972BA7" w:rsidP="00FF2BBC">
      <w:pPr>
        <w:pStyle w:val="ListParagraph"/>
        <w:rPr>
          <w:rFonts w:ascii="Verdana" w:hAnsi="Verdana" w:cs="Arial"/>
          <w:sz w:val="24"/>
          <w:szCs w:val="24"/>
        </w:rPr>
      </w:pPr>
      <w:r w:rsidRPr="00461246">
        <w:rPr>
          <w:rFonts w:ascii="Verdana" w:hAnsi="Verdana" w:cs="Arial"/>
          <w:sz w:val="24"/>
          <w:szCs w:val="24"/>
        </w:rPr>
        <w:t>A new food bank location has been introduced</w:t>
      </w:r>
      <w:r w:rsidR="00FF2BBC" w:rsidRPr="00461246">
        <w:rPr>
          <w:rFonts w:ascii="Verdana" w:hAnsi="Verdana" w:cs="Arial"/>
          <w:sz w:val="24"/>
          <w:szCs w:val="24"/>
        </w:rPr>
        <w:t xml:space="preserve"> at </w:t>
      </w:r>
      <w:r w:rsidRPr="00461246">
        <w:rPr>
          <w:rFonts w:ascii="Verdana" w:hAnsi="Verdana" w:cs="Arial"/>
          <w:sz w:val="24"/>
          <w:szCs w:val="24"/>
        </w:rPr>
        <w:t>Heathcote primary school every Monday 10-12.</w:t>
      </w:r>
    </w:p>
    <w:p w14:paraId="5416B948" w14:textId="77777777" w:rsidR="00972BA7" w:rsidRPr="00461246" w:rsidRDefault="00972BA7" w:rsidP="00972BA7">
      <w:pPr>
        <w:pStyle w:val="ListParagraph"/>
        <w:rPr>
          <w:rFonts w:ascii="Verdana" w:hAnsi="Verdana" w:cs="Arial"/>
          <w:sz w:val="24"/>
          <w:szCs w:val="24"/>
        </w:rPr>
      </w:pPr>
    </w:p>
    <w:p w14:paraId="344B564E" w14:textId="108BCC4B" w:rsidR="004A07F3" w:rsidRPr="00461246" w:rsidRDefault="00FF2BBC" w:rsidP="00FF2BBC">
      <w:pPr>
        <w:pStyle w:val="ListParagraph"/>
        <w:numPr>
          <w:ilvl w:val="0"/>
          <w:numId w:val="3"/>
        </w:numPr>
        <w:rPr>
          <w:rFonts w:ascii="Verdana" w:hAnsi="Verdana" w:cs="Arial"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t xml:space="preserve">Launch of the </w:t>
      </w:r>
      <w:r w:rsidR="00B20061" w:rsidRPr="00461246">
        <w:rPr>
          <w:rFonts w:ascii="Verdana" w:hAnsi="Verdana" w:cs="Arial"/>
          <w:b/>
          <w:bCs/>
          <w:sz w:val="24"/>
          <w:szCs w:val="24"/>
        </w:rPr>
        <w:t>Cost-of-Living</w:t>
      </w:r>
      <w:r w:rsidRPr="00461246">
        <w:rPr>
          <w:rFonts w:ascii="Verdana" w:hAnsi="Verdana" w:cs="Arial"/>
          <w:b/>
          <w:bCs/>
          <w:sz w:val="24"/>
          <w:szCs w:val="24"/>
        </w:rPr>
        <w:t xml:space="preserve"> Fund for Warwick Town</w:t>
      </w:r>
    </w:p>
    <w:p w14:paraId="17B43786" w14:textId="6D67D534" w:rsidR="00FF2BBC" w:rsidRPr="00461246" w:rsidRDefault="00FF2BBC" w:rsidP="004A07F3">
      <w:pPr>
        <w:ind w:left="360"/>
        <w:rPr>
          <w:rFonts w:ascii="Verdana" w:hAnsi="Verdana" w:cs="Arial"/>
          <w:sz w:val="24"/>
          <w:szCs w:val="24"/>
        </w:rPr>
      </w:pPr>
      <w:r w:rsidRPr="00461246">
        <w:rPr>
          <w:rFonts w:ascii="Verdana" w:hAnsi="Verdana" w:cs="Arial"/>
          <w:sz w:val="24"/>
          <w:szCs w:val="24"/>
        </w:rPr>
        <w:t xml:space="preserve">The Council in partnership with King Henry VIII Endowment Trust have a grant scheme </w:t>
      </w:r>
      <w:r w:rsidR="004A07F3" w:rsidRPr="00461246">
        <w:rPr>
          <w:rFonts w:ascii="Verdana" w:hAnsi="Verdana" w:cs="Arial"/>
          <w:sz w:val="24"/>
          <w:szCs w:val="24"/>
        </w:rPr>
        <w:t>for project/initiatives aimed at supporting families/ initiatives with on</w:t>
      </w:r>
      <w:r w:rsidRPr="00461246">
        <w:rPr>
          <w:rFonts w:ascii="Verdana" w:hAnsi="Verdana" w:cs="Arial"/>
          <w:sz w:val="24"/>
          <w:szCs w:val="24"/>
        </w:rPr>
        <w:t xml:space="preserve">going </w:t>
      </w:r>
      <w:r w:rsidR="004A07F3" w:rsidRPr="00461246">
        <w:rPr>
          <w:rFonts w:ascii="Verdana" w:hAnsi="Verdana" w:cs="Arial"/>
          <w:sz w:val="24"/>
          <w:szCs w:val="24"/>
        </w:rPr>
        <w:t>impact of cost of living.</w:t>
      </w:r>
      <w:r w:rsidRPr="00461246">
        <w:rPr>
          <w:rFonts w:ascii="Verdana" w:hAnsi="Verdana" w:cs="Arial"/>
          <w:sz w:val="24"/>
          <w:szCs w:val="24"/>
        </w:rPr>
        <w:t xml:space="preserve"> </w:t>
      </w:r>
      <w:r w:rsidR="00496766">
        <w:rPr>
          <w:rFonts w:ascii="Verdana" w:hAnsi="Verdana" w:cs="Arial"/>
          <w:sz w:val="24"/>
          <w:szCs w:val="24"/>
        </w:rPr>
        <w:t>The grant fund has been launched, a number of applications have been received and being assessed. More information will be provided on the successful projects.</w:t>
      </w:r>
    </w:p>
    <w:p w14:paraId="5F073358" w14:textId="77777777" w:rsidR="004A07F3" w:rsidRPr="00461246" w:rsidRDefault="004A07F3" w:rsidP="004A07F3">
      <w:pPr>
        <w:ind w:left="360"/>
        <w:rPr>
          <w:rFonts w:ascii="Verdana" w:hAnsi="Verdana" w:cs="Arial"/>
          <w:sz w:val="24"/>
          <w:szCs w:val="24"/>
        </w:rPr>
      </w:pPr>
    </w:p>
    <w:p w14:paraId="4FD7123C" w14:textId="761A73A8" w:rsidR="004A07F3" w:rsidRPr="00461246" w:rsidRDefault="00461246" w:rsidP="004A07F3">
      <w:pPr>
        <w:pStyle w:val="ListParagraph"/>
        <w:numPr>
          <w:ilvl w:val="0"/>
          <w:numId w:val="3"/>
        </w:numPr>
        <w:rPr>
          <w:rFonts w:ascii="Verdana" w:hAnsi="Verdana" w:cs="Arial"/>
          <w:b/>
          <w:bCs/>
          <w:sz w:val="24"/>
          <w:szCs w:val="24"/>
        </w:rPr>
      </w:pPr>
      <w:r w:rsidRPr="00461246">
        <w:rPr>
          <w:rFonts w:ascii="Verdana" w:hAnsi="Verdana" w:cs="Arial"/>
          <w:b/>
          <w:bCs/>
          <w:sz w:val="24"/>
          <w:szCs w:val="24"/>
        </w:rPr>
        <w:t>Official Opening of Fusilier’s Way</w:t>
      </w:r>
    </w:p>
    <w:p w14:paraId="3175B1BC" w14:textId="737BD1D5" w:rsidR="00461246" w:rsidRPr="00461246" w:rsidRDefault="00496766" w:rsidP="00461246">
      <w:pPr>
        <w:ind w:left="36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The first meeting </w:t>
      </w:r>
      <w:r w:rsidR="00983CD4">
        <w:rPr>
          <w:rFonts w:ascii="Verdana" w:hAnsi="Verdana" w:cs="Arial"/>
          <w:sz w:val="24"/>
          <w:szCs w:val="24"/>
        </w:rPr>
        <w:t>of a</w:t>
      </w:r>
      <w:r>
        <w:rPr>
          <w:rFonts w:ascii="Verdana" w:hAnsi="Verdana" w:cs="Arial"/>
          <w:sz w:val="24"/>
          <w:szCs w:val="24"/>
        </w:rPr>
        <w:t xml:space="preserve"> planning group for the Official Opening of Fusilier’s Way took place of 19</w:t>
      </w:r>
      <w:r w:rsidRPr="00496766">
        <w:rPr>
          <w:rFonts w:ascii="Verdana" w:hAnsi="Verdana" w:cs="Arial"/>
          <w:sz w:val="24"/>
          <w:szCs w:val="24"/>
          <w:vertAlign w:val="superscript"/>
        </w:rPr>
        <w:t>th</w:t>
      </w:r>
      <w:r>
        <w:rPr>
          <w:rFonts w:ascii="Verdana" w:hAnsi="Verdana" w:cs="Arial"/>
          <w:sz w:val="24"/>
          <w:szCs w:val="24"/>
        </w:rPr>
        <w:t xml:space="preserve"> October. It is proposed that the event takes place on Myton Green off Fusilier’s Way with refreshments served at Warwick School. More information will be </w:t>
      </w:r>
      <w:r w:rsidR="00983CD4">
        <w:rPr>
          <w:rFonts w:ascii="Verdana" w:hAnsi="Verdana" w:cs="Arial"/>
          <w:sz w:val="24"/>
          <w:szCs w:val="24"/>
        </w:rPr>
        <w:t>shared</w:t>
      </w:r>
      <w:r>
        <w:rPr>
          <w:rFonts w:ascii="Verdana" w:hAnsi="Verdana" w:cs="Arial"/>
          <w:sz w:val="24"/>
          <w:szCs w:val="24"/>
        </w:rPr>
        <w:t xml:space="preserve"> once the programme has been finalised.</w:t>
      </w:r>
      <w:r w:rsidR="00461246" w:rsidRPr="00461246">
        <w:rPr>
          <w:rFonts w:ascii="Verdana" w:hAnsi="Verdana"/>
          <w:sz w:val="24"/>
          <w:szCs w:val="24"/>
        </w:rPr>
        <w:t xml:space="preserve"> </w:t>
      </w:r>
    </w:p>
    <w:sectPr w:rsidR="00461246" w:rsidRPr="00461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D53"/>
    <w:multiLevelType w:val="hybridMultilevel"/>
    <w:tmpl w:val="ABF8C4A4"/>
    <w:lvl w:ilvl="0" w:tplc="FEE8D8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89A"/>
    <w:multiLevelType w:val="hybridMultilevel"/>
    <w:tmpl w:val="E53237F8"/>
    <w:lvl w:ilvl="0" w:tplc="408E12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A25F8"/>
    <w:multiLevelType w:val="hybridMultilevel"/>
    <w:tmpl w:val="591E4506"/>
    <w:lvl w:ilvl="0" w:tplc="6BBEEF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33604"/>
    <w:multiLevelType w:val="hybridMultilevel"/>
    <w:tmpl w:val="561A9C42"/>
    <w:lvl w:ilvl="0" w:tplc="A914DD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54431">
    <w:abstractNumId w:val="1"/>
  </w:num>
  <w:num w:numId="2" w16cid:durableId="297148653">
    <w:abstractNumId w:val="3"/>
  </w:num>
  <w:num w:numId="3" w16cid:durableId="623654589">
    <w:abstractNumId w:val="2"/>
  </w:num>
  <w:num w:numId="4" w16cid:durableId="29644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5EB"/>
    <w:rsid w:val="00064F5C"/>
    <w:rsid w:val="001140D2"/>
    <w:rsid w:val="00130AD8"/>
    <w:rsid w:val="001A0DE6"/>
    <w:rsid w:val="00426D54"/>
    <w:rsid w:val="00461246"/>
    <w:rsid w:val="00496766"/>
    <w:rsid w:val="004A07F3"/>
    <w:rsid w:val="004B05EB"/>
    <w:rsid w:val="004B22E7"/>
    <w:rsid w:val="00564FCD"/>
    <w:rsid w:val="006A1ACF"/>
    <w:rsid w:val="006C4E7F"/>
    <w:rsid w:val="007257A4"/>
    <w:rsid w:val="007424C4"/>
    <w:rsid w:val="00972BA7"/>
    <w:rsid w:val="00983CD4"/>
    <w:rsid w:val="00A12C5E"/>
    <w:rsid w:val="00B20061"/>
    <w:rsid w:val="00CF6C3B"/>
    <w:rsid w:val="00D01D86"/>
    <w:rsid w:val="00D11B36"/>
    <w:rsid w:val="00F7762B"/>
    <w:rsid w:val="00FF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C463A"/>
  <w15:chartTrackingRefBased/>
  <w15:docId w15:val="{AE1A1ABA-50F0-4A56-BB3C-98602D18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Dagg</dc:creator>
  <cp:keywords/>
  <dc:description/>
  <cp:lastModifiedBy>Jayne Topham</cp:lastModifiedBy>
  <cp:revision>2</cp:revision>
  <dcterms:created xsi:type="dcterms:W3CDTF">2023-11-02T11:58:00Z</dcterms:created>
  <dcterms:modified xsi:type="dcterms:W3CDTF">2023-11-02T11:58:00Z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2023-09-13T08:27:52Z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c24af5e1-8e85-4e8b-aa94-65c6e6f7ec5e</vt:lpwstr>
  </property>
  <property fmtid="{D5CDD505-2E9C-101B-9397-08002B2CF9AE}" pid="8" name="MSIP_Label_c6f64b5a-70e3-4d13-98dc-9c006fabbb8e_ContentBits">
    <vt:lpwstr>0</vt:lpwstr>
  </property>
</Properties>
</file>